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F6AFA" w14:textId="77777777" w:rsidR="00B10A97" w:rsidRPr="00EF4434" w:rsidRDefault="00B10A97" w:rsidP="00B10A97">
      <w:pPr>
        <w:suppressAutoHyphens w:val="0"/>
        <w:jc w:val="center"/>
        <w:outlineLvl w:val="0"/>
        <w:rPr>
          <w:rFonts w:ascii="Times New Roman" w:hAnsi="Times New Roman" w:cs="Times New Roman"/>
          <w:b/>
          <w:bCs/>
          <w:color w:val="auto"/>
          <w:sz w:val="22"/>
          <w:szCs w:val="22"/>
        </w:rPr>
      </w:pPr>
      <w:bookmarkStart w:id="0" w:name="_GoBack"/>
      <w:bookmarkEnd w:id="0"/>
      <w:r w:rsidRPr="00EF4434">
        <w:rPr>
          <w:rFonts w:ascii="Times New Roman" w:hAnsi="Times New Roman" w:cs="Times New Roman"/>
          <w:b/>
          <w:bCs/>
          <w:color w:val="auto"/>
          <w:sz w:val="22"/>
          <w:szCs w:val="22"/>
        </w:rPr>
        <w:t>PARECER</w:t>
      </w:r>
    </w:p>
    <w:p w14:paraId="1F97B477" w14:textId="77777777" w:rsidR="00B10A97" w:rsidRPr="00EF4434" w:rsidRDefault="00B10A97" w:rsidP="00B10A97">
      <w:pPr>
        <w:suppressAutoHyphens w:val="0"/>
        <w:jc w:val="both"/>
        <w:outlineLvl w:val="0"/>
        <w:rPr>
          <w:rFonts w:ascii="Times New Roman" w:hAnsi="Times New Roman" w:cs="Times New Roman"/>
          <w:b/>
          <w:bCs/>
          <w:color w:val="auto"/>
          <w:sz w:val="22"/>
          <w:szCs w:val="22"/>
        </w:rPr>
      </w:pPr>
    </w:p>
    <w:p w14:paraId="19F30330" w14:textId="77777777" w:rsidR="000F7274" w:rsidRPr="00EF4434" w:rsidRDefault="000F7274" w:rsidP="00B10A97">
      <w:pPr>
        <w:suppressAutoHyphens w:val="0"/>
        <w:jc w:val="both"/>
        <w:outlineLvl w:val="0"/>
        <w:rPr>
          <w:rFonts w:ascii="Times New Roman" w:hAnsi="Times New Roman" w:cs="Times New Roman"/>
          <w:b/>
          <w:bCs/>
          <w:color w:val="auto"/>
          <w:sz w:val="22"/>
          <w:szCs w:val="22"/>
        </w:rPr>
      </w:pPr>
    </w:p>
    <w:p w14:paraId="1ACE06A1" w14:textId="77777777" w:rsidR="00B10A97" w:rsidRPr="00EF4434" w:rsidRDefault="00B10A97" w:rsidP="00B10A97">
      <w:pPr>
        <w:suppressAutoHyphens w:val="0"/>
        <w:jc w:val="both"/>
        <w:rPr>
          <w:rFonts w:ascii="Times New Roman" w:hAnsi="Times New Roman" w:cs="Times New Roman"/>
          <w:color w:val="auto"/>
          <w:sz w:val="22"/>
          <w:szCs w:val="22"/>
        </w:rPr>
      </w:pPr>
      <w:r w:rsidRPr="00EF4434">
        <w:rPr>
          <w:rFonts w:ascii="Times New Roman" w:hAnsi="Times New Roman" w:cs="Times New Roman"/>
          <w:b/>
          <w:color w:val="auto"/>
          <w:sz w:val="22"/>
          <w:szCs w:val="22"/>
        </w:rPr>
        <w:t>Processo</w:t>
      </w:r>
      <w:r w:rsidRPr="00EF4434">
        <w:rPr>
          <w:rFonts w:ascii="Times New Roman" w:hAnsi="Times New Roman" w:cs="Times New Roman"/>
          <w:color w:val="auto"/>
          <w:sz w:val="22"/>
          <w:szCs w:val="22"/>
        </w:rPr>
        <w:t>: 23080.023769/2018-96</w:t>
      </w:r>
    </w:p>
    <w:p w14:paraId="6CE11F2F" w14:textId="77777777" w:rsidR="00B10A97" w:rsidRPr="00EF4434" w:rsidRDefault="00B10A97" w:rsidP="00B10A97">
      <w:pPr>
        <w:suppressAutoHyphens w:val="0"/>
        <w:jc w:val="both"/>
        <w:outlineLvl w:val="0"/>
        <w:rPr>
          <w:rFonts w:ascii="Times New Roman" w:hAnsi="Times New Roman" w:cs="Times New Roman"/>
          <w:color w:val="auto"/>
          <w:sz w:val="22"/>
          <w:szCs w:val="22"/>
        </w:rPr>
      </w:pPr>
      <w:r w:rsidRPr="00EF4434">
        <w:rPr>
          <w:rFonts w:ascii="Times New Roman" w:hAnsi="Times New Roman" w:cs="Times New Roman"/>
          <w:b/>
          <w:color w:val="auto"/>
          <w:sz w:val="22"/>
          <w:szCs w:val="22"/>
        </w:rPr>
        <w:t>Requerente</w:t>
      </w:r>
      <w:r w:rsidRPr="00EF4434">
        <w:rPr>
          <w:rFonts w:ascii="Times New Roman" w:hAnsi="Times New Roman" w:cs="Times New Roman"/>
          <w:color w:val="auto"/>
          <w:sz w:val="22"/>
          <w:szCs w:val="22"/>
        </w:rPr>
        <w:t>: Conselho Universitário</w:t>
      </w:r>
    </w:p>
    <w:p w14:paraId="13763FF8" w14:textId="77777777" w:rsidR="00B10A97" w:rsidRPr="00EF4434" w:rsidRDefault="00B10A97" w:rsidP="00B10A97">
      <w:pPr>
        <w:suppressAutoHyphens w:val="0"/>
        <w:jc w:val="both"/>
        <w:rPr>
          <w:rFonts w:ascii="Times New Roman" w:hAnsi="Times New Roman" w:cs="Times New Roman"/>
          <w:color w:val="auto"/>
          <w:sz w:val="22"/>
          <w:szCs w:val="22"/>
        </w:rPr>
      </w:pPr>
      <w:r w:rsidRPr="00EF4434">
        <w:rPr>
          <w:rFonts w:ascii="Times New Roman" w:hAnsi="Times New Roman" w:cs="Times New Roman"/>
          <w:b/>
          <w:color w:val="auto"/>
          <w:sz w:val="22"/>
          <w:szCs w:val="22"/>
        </w:rPr>
        <w:t>Assunto</w:t>
      </w:r>
      <w:r w:rsidRPr="00EF4434">
        <w:rPr>
          <w:rFonts w:ascii="Times New Roman" w:hAnsi="Times New Roman" w:cs="Times New Roman"/>
          <w:color w:val="auto"/>
          <w:sz w:val="22"/>
          <w:szCs w:val="22"/>
        </w:rPr>
        <w:t>: Documento - Encaminhamento</w:t>
      </w:r>
    </w:p>
    <w:p w14:paraId="3A80C42B" w14:textId="77777777" w:rsidR="00B10A97" w:rsidRPr="00EF4434" w:rsidRDefault="00B10A97" w:rsidP="00B10A97">
      <w:pPr>
        <w:suppressAutoHyphens w:val="0"/>
        <w:jc w:val="both"/>
        <w:rPr>
          <w:rFonts w:ascii="Times New Roman" w:hAnsi="Times New Roman" w:cs="Times New Roman"/>
          <w:color w:val="auto"/>
          <w:sz w:val="22"/>
          <w:szCs w:val="22"/>
        </w:rPr>
      </w:pPr>
      <w:r w:rsidRPr="00EF4434">
        <w:rPr>
          <w:rFonts w:ascii="Times New Roman" w:hAnsi="Times New Roman" w:cs="Times New Roman"/>
          <w:b/>
          <w:color w:val="auto"/>
          <w:sz w:val="22"/>
          <w:szCs w:val="22"/>
        </w:rPr>
        <w:t xml:space="preserve">Detalhamento: </w:t>
      </w:r>
      <w:r w:rsidRPr="00EF4434">
        <w:rPr>
          <w:rFonts w:ascii="Times New Roman" w:hAnsi="Times New Roman" w:cs="Times New Roman"/>
          <w:color w:val="auto"/>
          <w:sz w:val="22"/>
          <w:szCs w:val="22"/>
        </w:rPr>
        <w:t>Solicitação de análise da minuta de Resolução Normativa que dispõe sobre as normas que regulamentam o processo de escolha dos candidatos para a composição da lista tríplice para nomeação do Reitor da UFSC</w:t>
      </w:r>
    </w:p>
    <w:p w14:paraId="78F26C80" w14:textId="77777777" w:rsidR="00B10A97" w:rsidRPr="00EF4434" w:rsidRDefault="00B10A97" w:rsidP="00B10A97">
      <w:pPr>
        <w:suppressAutoHyphens w:val="0"/>
        <w:jc w:val="both"/>
        <w:rPr>
          <w:rFonts w:ascii="Times New Roman" w:hAnsi="Times New Roman" w:cs="Times New Roman"/>
          <w:color w:val="auto"/>
          <w:sz w:val="22"/>
          <w:szCs w:val="22"/>
        </w:rPr>
      </w:pPr>
    </w:p>
    <w:p w14:paraId="07396443" w14:textId="77777777" w:rsidR="00B10A97" w:rsidRPr="00EF4434" w:rsidRDefault="00B10A97" w:rsidP="00B10A97">
      <w:pPr>
        <w:suppressAutoHyphens w:val="0"/>
        <w:ind w:firstLine="709"/>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Senhor Presidente, senhoras e senhores conselheiros,</w:t>
      </w:r>
      <w:r w:rsidR="00637D4E" w:rsidRPr="00EF4434">
        <w:rPr>
          <w:rFonts w:ascii="Times New Roman" w:hAnsi="Times New Roman" w:cs="Times New Roman"/>
          <w:color w:val="auto"/>
          <w:sz w:val="22"/>
          <w:szCs w:val="22"/>
        </w:rPr>
        <w:t xml:space="preserve"> trata o presente processo de</w:t>
      </w:r>
      <w:r w:rsidRPr="00EF4434">
        <w:rPr>
          <w:rFonts w:ascii="Times New Roman" w:hAnsi="Times New Roman" w:cs="Times New Roman"/>
          <w:color w:val="auto"/>
          <w:sz w:val="22"/>
          <w:szCs w:val="22"/>
        </w:rPr>
        <w:t xml:space="preserve"> análise da minuta de Resolução Normativa que dispõe sobre as normas que regulamentam o processo de escolha dos candidatos para a composição da lista tríplice para nomeação do Reitor da UFSC.</w:t>
      </w:r>
    </w:p>
    <w:p w14:paraId="3FC81842" w14:textId="77777777" w:rsidR="00B10A97" w:rsidRPr="00EF4434" w:rsidRDefault="00B10A97" w:rsidP="00B10A97">
      <w:pPr>
        <w:suppressAutoHyphens w:val="0"/>
        <w:jc w:val="both"/>
        <w:outlineLvl w:val="0"/>
        <w:rPr>
          <w:rFonts w:ascii="Times New Roman" w:hAnsi="Times New Roman" w:cs="Times New Roman"/>
          <w:color w:val="auto"/>
          <w:sz w:val="22"/>
          <w:szCs w:val="22"/>
        </w:rPr>
      </w:pPr>
    </w:p>
    <w:p w14:paraId="7A578579" w14:textId="77777777" w:rsidR="00B10A97" w:rsidRPr="00EF4434" w:rsidRDefault="00B10A97" w:rsidP="00B10A97">
      <w:pPr>
        <w:suppressAutoHyphens w:val="0"/>
        <w:jc w:val="both"/>
        <w:outlineLvl w:val="0"/>
        <w:rPr>
          <w:rFonts w:ascii="Times New Roman" w:hAnsi="Times New Roman" w:cs="Times New Roman"/>
          <w:b/>
          <w:bCs/>
          <w:color w:val="auto"/>
          <w:sz w:val="22"/>
          <w:szCs w:val="22"/>
        </w:rPr>
      </w:pPr>
      <w:r w:rsidRPr="00EF4434">
        <w:rPr>
          <w:rFonts w:ascii="Times New Roman" w:hAnsi="Times New Roman" w:cs="Times New Roman"/>
          <w:b/>
          <w:color w:val="auto"/>
          <w:sz w:val="22"/>
          <w:szCs w:val="22"/>
        </w:rPr>
        <w:t>DA</w:t>
      </w:r>
      <w:r w:rsidRPr="00EF4434">
        <w:rPr>
          <w:rFonts w:ascii="Times New Roman" w:hAnsi="Times New Roman" w:cs="Times New Roman"/>
          <w:b/>
          <w:bCs/>
          <w:color w:val="auto"/>
          <w:sz w:val="22"/>
          <w:szCs w:val="22"/>
        </w:rPr>
        <w:t xml:space="preserve"> COMPOSIÇÃO DOS AUTOS</w:t>
      </w:r>
    </w:p>
    <w:p w14:paraId="0AA86992" w14:textId="77777777" w:rsidR="00B10A97" w:rsidRPr="00EF4434" w:rsidRDefault="00B10A97" w:rsidP="00B10A97">
      <w:pPr>
        <w:suppressAutoHyphens w:val="0"/>
        <w:jc w:val="both"/>
        <w:rPr>
          <w:rFonts w:ascii="Times New Roman" w:hAnsi="Times New Roman" w:cs="Times New Roman"/>
          <w:color w:val="auto"/>
          <w:sz w:val="22"/>
          <w:szCs w:val="22"/>
        </w:rPr>
      </w:pPr>
    </w:p>
    <w:p w14:paraId="79E6CE31" w14:textId="77777777" w:rsidR="00B10A97" w:rsidRPr="00EF4434" w:rsidRDefault="00B10A97" w:rsidP="00B10A97">
      <w:p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Constam no processo os seguintes documentos:</w:t>
      </w:r>
    </w:p>
    <w:p w14:paraId="26812AEF" w14:textId="77777777" w:rsidR="00B10A97" w:rsidRPr="00EF4434" w:rsidRDefault="00B10A97" w:rsidP="00B10A97">
      <w:pPr>
        <w:suppressAutoHyphens w:val="0"/>
        <w:jc w:val="both"/>
        <w:rPr>
          <w:rFonts w:ascii="Times New Roman" w:hAnsi="Times New Roman" w:cs="Times New Roman"/>
          <w:color w:val="auto"/>
          <w:sz w:val="22"/>
          <w:szCs w:val="22"/>
        </w:rPr>
      </w:pPr>
    </w:p>
    <w:p w14:paraId="4458D37D" w14:textId="77777777" w:rsidR="00B10A97" w:rsidRPr="00EF4434" w:rsidRDefault="00B10A97" w:rsidP="00B10A97">
      <w:pPr>
        <w:pStyle w:val="PargrafodaLista"/>
        <w:numPr>
          <w:ilvl w:val="0"/>
          <w:numId w:val="1"/>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Dados de Autuação do processo (fl. 01);</w:t>
      </w:r>
    </w:p>
    <w:p w14:paraId="1EB632E3" w14:textId="77777777" w:rsidR="00B10A97" w:rsidRPr="00EF4434" w:rsidRDefault="00B10A97" w:rsidP="00B10A97">
      <w:pPr>
        <w:pStyle w:val="PargrafodaLista"/>
        <w:numPr>
          <w:ilvl w:val="0"/>
          <w:numId w:val="1"/>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Memorando nº 5/2018/</w:t>
      </w:r>
      <w:proofErr w:type="spellStart"/>
      <w:proofErr w:type="gramStart"/>
      <w:r w:rsidRPr="00EF4434">
        <w:rPr>
          <w:rFonts w:ascii="Times New Roman" w:hAnsi="Times New Roman" w:cs="Times New Roman"/>
          <w:color w:val="auto"/>
          <w:sz w:val="22"/>
          <w:szCs w:val="22"/>
        </w:rPr>
        <w:t>CUn</w:t>
      </w:r>
      <w:proofErr w:type="spellEnd"/>
      <w:proofErr w:type="gramEnd"/>
      <w:r w:rsidRPr="00EF4434">
        <w:rPr>
          <w:rFonts w:ascii="Times New Roman" w:hAnsi="Times New Roman" w:cs="Times New Roman"/>
          <w:color w:val="auto"/>
          <w:sz w:val="22"/>
          <w:szCs w:val="22"/>
        </w:rPr>
        <w:t xml:space="preserve">, encaminhando aos(às) conselheiros(as) a minuta da resolução em questão, informando da necessidade de composição de uma comissão para condução do processo de escolha e nomeando </w:t>
      </w:r>
      <w:r w:rsidR="000F7274" w:rsidRPr="00EF4434">
        <w:rPr>
          <w:rFonts w:ascii="Times New Roman" w:hAnsi="Times New Roman" w:cs="Times New Roman"/>
          <w:color w:val="auto"/>
          <w:sz w:val="22"/>
          <w:szCs w:val="22"/>
        </w:rPr>
        <w:t>este</w:t>
      </w:r>
      <w:r w:rsidRPr="00EF4434">
        <w:rPr>
          <w:rFonts w:ascii="Times New Roman" w:hAnsi="Times New Roman" w:cs="Times New Roman"/>
          <w:color w:val="auto"/>
          <w:sz w:val="22"/>
          <w:szCs w:val="22"/>
        </w:rPr>
        <w:t xml:space="preserve"> relator (fl. 02);</w:t>
      </w:r>
    </w:p>
    <w:p w14:paraId="4ECAE516" w14:textId="77777777" w:rsidR="00B10A97" w:rsidRPr="00EF4434" w:rsidRDefault="00B10A97" w:rsidP="00B10A97">
      <w:pPr>
        <w:pStyle w:val="PargrafodaLista"/>
        <w:numPr>
          <w:ilvl w:val="0"/>
          <w:numId w:val="1"/>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 xml:space="preserve">Minuta da Resolução </w:t>
      </w:r>
      <w:r w:rsidR="000F7274" w:rsidRPr="00EF4434">
        <w:rPr>
          <w:rFonts w:ascii="Times New Roman" w:hAnsi="Times New Roman" w:cs="Times New Roman"/>
          <w:color w:val="auto"/>
          <w:sz w:val="22"/>
          <w:szCs w:val="22"/>
        </w:rPr>
        <w:t>Normativa</w:t>
      </w:r>
      <w:r w:rsidRPr="00EF4434">
        <w:rPr>
          <w:rFonts w:ascii="Times New Roman" w:hAnsi="Times New Roman" w:cs="Times New Roman"/>
          <w:color w:val="auto"/>
          <w:sz w:val="22"/>
          <w:szCs w:val="22"/>
        </w:rPr>
        <w:t xml:space="preserve"> que dispõe sobre as normas que regulamentam o processo de escolha dos candidatos para a composição da lista tríplice para a nomeação do Reitor da UFSC, em conformidade com o disposto na Lei nº 9.192, de 21 de dezembro de 1995, no Decreto nº 1.916, de 23 de maio de 1996, e no Decreto nº 6.264,</w:t>
      </w:r>
      <w:r w:rsidR="006E65E7" w:rsidRPr="00EF4434">
        <w:rPr>
          <w:rFonts w:ascii="Times New Roman" w:hAnsi="Times New Roman" w:cs="Times New Roman"/>
          <w:color w:val="auto"/>
          <w:sz w:val="22"/>
          <w:szCs w:val="22"/>
        </w:rPr>
        <w:t xml:space="preserve"> de 22 de novembro de 2007 (fls. 03, 04 e 05)</w:t>
      </w:r>
      <w:r w:rsidR="00AC5BCB" w:rsidRPr="00EF4434">
        <w:rPr>
          <w:rFonts w:ascii="Times New Roman" w:hAnsi="Times New Roman" w:cs="Times New Roman"/>
          <w:color w:val="auto"/>
          <w:sz w:val="22"/>
          <w:szCs w:val="22"/>
        </w:rPr>
        <w:t>;</w:t>
      </w:r>
    </w:p>
    <w:p w14:paraId="58C366CA" w14:textId="77777777" w:rsidR="00B10A97" w:rsidRPr="00EF4434" w:rsidRDefault="00B10A97" w:rsidP="00B10A97">
      <w:pPr>
        <w:pStyle w:val="PargrafodaLista"/>
        <w:numPr>
          <w:ilvl w:val="0"/>
          <w:numId w:val="1"/>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Nota Técnica Nº 437/2011-CGLNES/GAB/</w:t>
      </w:r>
      <w:proofErr w:type="spellStart"/>
      <w:proofErr w:type="gramStart"/>
      <w:r w:rsidRPr="00EF4434">
        <w:rPr>
          <w:rFonts w:ascii="Times New Roman" w:hAnsi="Times New Roman" w:cs="Times New Roman"/>
          <w:color w:val="auto"/>
          <w:sz w:val="22"/>
          <w:szCs w:val="22"/>
        </w:rPr>
        <w:t>SESu</w:t>
      </w:r>
      <w:proofErr w:type="spellEnd"/>
      <w:proofErr w:type="gramEnd"/>
      <w:r w:rsidRPr="00EF4434">
        <w:rPr>
          <w:rFonts w:ascii="Times New Roman" w:hAnsi="Times New Roman" w:cs="Times New Roman"/>
          <w:color w:val="auto"/>
          <w:sz w:val="22"/>
          <w:szCs w:val="22"/>
        </w:rPr>
        <w:t>/MEC, que trata da organização de lista tríplice para nomeação de Reitor de Instituição Federal de Educação Superi</w:t>
      </w:r>
      <w:r w:rsidR="00AC5BCB" w:rsidRPr="00EF4434">
        <w:rPr>
          <w:rFonts w:ascii="Times New Roman" w:hAnsi="Times New Roman" w:cs="Times New Roman"/>
          <w:color w:val="auto"/>
          <w:sz w:val="22"/>
          <w:szCs w:val="22"/>
        </w:rPr>
        <w:t>or [...] (fls. 09, 10, 11 e 12).</w:t>
      </w:r>
    </w:p>
    <w:p w14:paraId="5B4B3F81" w14:textId="77777777" w:rsidR="00B10A97" w:rsidRPr="00EF4434" w:rsidRDefault="00B10A97" w:rsidP="00B10A97">
      <w:pPr>
        <w:suppressAutoHyphens w:val="0"/>
        <w:jc w:val="both"/>
        <w:rPr>
          <w:rFonts w:ascii="Times New Roman" w:hAnsi="Times New Roman" w:cs="Times New Roman"/>
          <w:color w:val="auto"/>
          <w:sz w:val="22"/>
          <w:szCs w:val="22"/>
        </w:rPr>
      </w:pPr>
    </w:p>
    <w:p w14:paraId="70D015D2" w14:textId="77777777" w:rsidR="00B10A97" w:rsidRPr="00EF4434" w:rsidRDefault="00B10A97" w:rsidP="00B10A97">
      <w:pPr>
        <w:suppressAutoHyphens w:val="0"/>
        <w:jc w:val="both"/>
        <w:outlineLvl w:val="0"/>
        <w:rPr>
          <w:rFonts w:ascii="Times New Roman" w:hAnsi="Times New Roman" w:cs="Times New Roman"/>
          <w:b/>
          <w:color w:val="auto"/>
          <w:sz w:val="22"/>
          <w:szCs w:val="22"/>
        </w:rPr>
      </w:pPr>
      <w:r w:rsidRPr="00EF4434">
        <w:rPr>
          <w:rFonts w:ascii="Times New Roman" w:hAnsi="Times New Roman" w:cs="Times New Roman"/>
          <w:b/>
          <w:color w:val="auto"/>
          <w:sz w:val="22"/>
          <w:szCs w:val="22"/>
        </w:rPr>
        <w:t>DOS ANTECEDENTES</w:t>
      </w:r>
    </w:p>
    <w:p w14:paraId="79E210F2" w14:textId="77777777" w:rsidR="00B10A97" w:rsidRPr="00EF4434" w:rsidRDefault="00B10A97" w:rsidP="00B10A97">
      <w:pPr>
        <w:suppressAutoHyphens w:val="0"/>
        <w:jc w:val="both"/>
        <w:rPr>
          <w:rFonts w:ascii="Times New Roman" w:hAnsi="Times New Roman" w:cs="Times New Roman"/>
          <w:b/>
          <w:color w:val="auto"/>
          <w:sz w:val="22"/>
          <w:szCs w:val="22"/>
        </w:rPr>
      </w:pPr>
    </w:p>
    <w:p w14:paraId="70B11743" w14:textId="77777777" w:rsidR="00B10A97" w:rsidRPr="00EF4434" w:rsidRDefault="006E65E7" w:rsidP="00B10A97">
      <w:pPr>
        <w:pStyle w:val="NormalWeb"/>
        <w:numPr>
          <w:ilvl w:val="0"/>
          <w:numId w:val="2"/>
        </w:numPr>
        <w:spacing w:before="0" w:beforeAutospacing="0" w:after="0" w:afterAutospacing="0"/>
        <w:jc w:val="both"/>
        <w:rPr>
          <w:sz w:val="22"/>
          <w:szCs w:val="22"/>
        </w:rPr>
      </w:pPr>
      <w:r w:rsidRPr="00EF4434">
        <w:rPr>
          <w:sz w:val="22"/>
          <w:szCs w:val="22"/>
        </w:rPr>
        <w:t>Na manhã do dia 19 de abril</w:t>
      </w:r>
      <w:r w:rsidR="00B10A97" w:rsidRPr="00EF4434">
        <w:rPr>
          <w:sz w:val="22"/>
          <w:szCs w:val="22"/>
        </w:rPr>
        <w:t xml:space="preserve"> de 201</w:t>
      </w:r>
      <w:r w:rsidRPr="00EF4434">
        <w:rPr>
          <w:sz w:val="22"/>
          <w:szCs w:val="22"/>
        </w:rPr>
        <w:t>8</w:t>
      </w:r>
      <w:r w:rsidR="00B10A97" w:rsidRPr="00EF4434">
        <w:rPr>
          <w:sz w:val="22"/>
          <w:szCs w:val="22"/>
        </w:rPr>
        <w:t>, fui consultado por telefone</w:t>
      </w:r>
      <w:r w:rsidRPr="00EF4434">
        <w:rPr>
          <w:sz w:val="22"/>
          <w:szCs w:val="22"/>
        </w:rPr>
        <w:t xml:space="preserve"> pelo Chefe de Gabinete da</w:t>
      </w:r>
      <w:r w:rsidR="00B10A97" w:rsidRPr="00EF4434">
        <w:rPr>
          <w:sz w:val="22"/>
          <w:szCs w:val="22"/>
        </w:rPr>
        <w:t xml:space="preserve"> Reitor</w:t>
      </w:r>
      <w:r w:rsidRPr="00EF4434">
        <w:rPr>
          <w:sz w:val="22"/>
          <w:szCs w:val="22"/>
        </w:rPr>
        <w:t>i</w:t>
      </w:r>
      <w:r w:rsidR="00B10A97" w:rsidRPr="00EF4434">
        <w:rPr>
          <w:sz w:val="22"/>
          <w:szCs w:val="22"/>
        </w:rPr>
        <w:t>a sobre a disponibilidade para relatar o parecer em tela;</w:t>
      </w:r>
    </w:p>
    <w:p w14:paraId="54D64F36" w14:textId="4EC1FE43" w:rsidR="006E65E7" w:rsidRPr="00EF4434" w:rsidRDefault="006E65E7" w:rsidP="00B10A97">
      <w:pPr>
        <w:pStyle w:val="NormalWeb"/>
        <w:numPr>
          <w:ilvl w:val="0"/>
          <w:numId w:val="2"/>
        </w:numPr>
        <w:spacing w:before="0" w:beforeAutospacing="0" w:after="0" w:afterAutospacing="0"/>
        <w:jc w:val="both"/>
        <w:rPr>
          <w:sz w:val="22"/>
          <w:szCs w:val="22"/>
        </w:rPr>
      </w:pPr>
      <w:r w:rsidRPr="00EF4434">
        <w:rPr>
          <w:sz w:val="22"/>
          <w:szCs w:val="22"/>
        </w:rPr>
        <w:t>Na tarde do dia 20 de abril de 2018 receb</w:t>
      </w:r>
      <w:r w:rsidR="00901C2E" w:rsidRPr="00EF4434">
        <w:rPr>
          <w:sz w:val="22"/>
          <w:szCs w:val="22"/>
        </w:rPr>
        <w:t>i</w:t>
      </w:r>
      <w:r w:rsidRPr="00EF4434">
        <w:rPr>
          <w:sz w:val="22"/>
          <w:szCs w:val="22"/>
        </w:rPr>
        <w:t xml:space="preserve"> o</w:t>
      </w:r>
      <w:r w:rsidR="00D02B18" w:rsidRPr="00EF4434">
        <w:rPr>
          <w:sz w:val="22"/>
          <w:szCs w:val="22"/>
        </w:rPr>
        <w:t>s</w:t>
      </w:r>
      <w:r w:rsidRPr="00EF4434">
        <w:rPr>
          <w:sz w:val="22"/>
          <w:szCs w:val="22"/>
        </w:rPr>
        <w:t xml:space="preserve"> autos do processo em versão impressa </w:t>
      </w:r>
      <w:r w:rsidR="000F7274" w:rsidRPr="00EF4434">
        <w:rPr>
          <w:sz w:val="22"/>
          <w:szCs w:val="22"/>
        </w:rPr>
        <w:t xml:space="preserve">e digital </w:t>
      </w:r>
      <w:r w:rsidRPr="00EF4434">
        <w:rPr>
          <w:sz w:val="22"/>
          <w:szCs w:val="22"/>
        </w:rPr>
        <w:t>para relatoria.</w:t>
      </w:r>
    </w:p>
    <w:p w14:paraId="3CA9BDC8" w14:textId="77777777" w:rsidR="00B10A97" w:rsidRPr="00EF4434" w:rsidRDefault="00B10A97" w:rsidP="00B10A97">
      <w:pPr>
        <w:suppressAutoHyphens w:val="0"/>
        <w:jc w:val="both"/>
        <w:rPr>
          <w:rFonts w:ascii="Times New Roman" w:hAnsi="Times New Roman" w:cs="Times New Roman"/>
          <w:b/>
          <w:color w:val="auto"/>
          <w:sz w:val="22"/>
          <w:szCs w:val="22"/>
        </w:rPr>
      </w:pPr>
    </w:p>
    <w:p w14:paraId="56E28276" w14:textId="77777777" w:rsidR="00B10A97" w:rsidRPr="00EF4434" w:rsidRDefault="00B10A97" w:rsidP="00B10A97">
      <w:pPr>
        <w:suppressAutoHyphens w:val="0"/>
        <w:jc w:val="both"/>
        <w:rPr>
          <w:rFonts w:ascii="Times New Roman" w:hAnsi="Times New Roman" w:cs="Times New Roman"/>
          <w:color w:val="auto"/>
          <w:sz w:val="22"/>
          <w:szCs w:val="22"/>
        </w:rPr>
      </w:pPr>
      <w:r w:rsidRPr="00EF4434">
        <w:rPr>
          <w:rFonts w:ascii="Times New Roman" w:hAnsi="Times New Roman" w:cs="Times New Roman"/>
          <w:b/>
          <w:color w:val="auto"/>
          <w:sz w:val="22"/>
          <w:szCs w:val="22"/>
        </w:rPr>
        <w:t>DA LEGISLAÇÃO</w:t>
      </w:r>
    </w:p>
    <w:p w14:paraId="4AB3DCC8" w14:textId="77777777" w:rsidR="00B10A97" w:rsidRPr="00EF4434" w:rsidRDefault="00B10A97" w:rsidP="00B10A97">
      <w:pPr>
        <w:suppressAutoHyphens w:val="0"/>
        <w:jc w:val="both"/>
        <w:rPr>
          <w:rFonts w:ascii="Times New Roman" w:hAnsi="Times New Roman" w:cs="Times New Roman"/>
          <w:color w:val="auto"/>
          <w:sz w:val="22"/>
          <w:szCs w:val="22"/>
        </w:rPr>
      </w:pPr>
    </w:p>
    <w:p w14:paraId="7129BE6B" w14:textId="77777777" w:rsidR="00B10A97" w:rsidRPr="00EF4434" w:rsidRDefault="00B10A97"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Lei nº 5.540, de 28 de novembro de 1968, que fixa normas de organização e funcionamento do ensino superior e sua articulação com a escola média, e dá outras providências;</w:t>
      </w:r>
    </w:p>
    <w:p w14:paraId="697AFFF0" w14:textId="77777777" w:rsidR="00B10A97" w:rsidRPr="00EF4434" w:rsidRDefault="00B10A97"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Lei nº 9.192, de 21 de dezembro de 1995, que altera dispositivos da Lei nº 5.540, de 28 de novembro de 1968, que regulamentam o processo de escolha dos dirigentes universitários;</w:t>
      </w:r>
    </w:p>
    <w:p w14:paraId="2EB977C6" w14:textId="77777777" w:rsidR="00B10A97" w:rsidRPr="00EF4434" w:rsidRDefault="00B10A97"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Decreto nº 1.916, de 23 de maio de 1996, que regulamenta o processo de escolha dos dirigentes de instituições federais de ensino superior, nos termos da Lei 9.192, de 21 de dezembro de 1995;</w:t>
      </w:r>
    </w:p>
    <w:p w14:paraId="1C34BBC0" w14:textId="77777777" w:rsidR="00B10A97" w:rsidRPr="00EF4434" w:rsidRDefault="00B10A97"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Decreto nº 2.014, de 26 de setembro de 1996, que delega competência para nomeação das autoridades que menciona, e dá outras providências;</w:t>
      </w:r>
    </w:p>
    <w:p w14:paraId="2E137FE8" w14:textId="0E0E47D6" w:rsidR="00B10A97" w:rsidRPr="00EF4434" w:rsidRDefault="00B10A97"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Decreto nº 6.264, de 22 de novembro de 2007, que altera e acresce dispositivos ao do Decreto nº 1.916, de 23 de maio de 1996</w:t>
      </w:r>
      <w:r w:rsidR="00551B6D" w:rsidRPr="00EF4434">
        <w:rPr>
          <w:rFonts w:ascii="Times New Roman" w:hAnsi="Times New Roman" w:cs="Times New Roman"/>
          <w:color w:val="auto"/>
          <w:sz w:val="22"/>
          <w:szCs w:val="22"/>
        </w:rPr>
        <w:t>;</w:t>
      </w:r>
    </w:p>
    <w:p w14:paraId="3D1EA1E0" w14:textId="77777777" w:rsidR="00B10A97" w:rsidRPr="00EF4434" w:rsidRDefault="00B10A97"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 xml:space="preserve">Portaria MEC nº 1.048, de 14 de outubro de 1996, que trata de subdelegação de </w:t>
      </w:r>
      <w:r w:rsidRPr="00EF4434">
        <w:rPr>
          <w:rFonts w:ascii="Times New Roman" w:hAnsi="Times New Roman" w:cs="Times New Roman"/>
          <w:color w:val="auto"/>
          <w:sz w:val="22"/>
          <w:szCs w:val="22"/>
        </w:rPr>
        <w:lastRenderedPageBreak/>
        <w:t>competência do ministro aos respectivos reitores e diretores;</w:t>
      </w:r>
    </w:p>
    <w:p w14:paraId="5B34E9DC" w14:textId="438C5474" w:rsidR="006E632E" w:rsidRPr="00EF4434" w:rsidRDefault="006E632E"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Nota Técnica Nº 437/2011-CGLNES/GAB/</w:t>
      </w:r>
      <w:proofErr w:type="spellStart"/>
      <w:proofErr w:type="gramStart"/>
      <w:r w:rsidRPr="00EF4434">
        <w:rPr>
          <w:rFonts w:ascii="Times New Roman" w:hAnsi="Times New Roman" w:cs="Times New Roman"/>
          <w:color w:val="auto"/>
          <w:sz w:val="22"/>
          <w:szCs w:val="22"/>
        </w:rPr>
        <w:t>SESu</w:t>
      </w:r>
      <w:proofErr w:type="spellEnd"/>
      <w:proofErr w:type="gramEnd"/>
      <w:r w:rsidRPr="00EF4434">
        <w:rPr>
          <w:rFonts w:ascii="Times New Roman" w:hAnsi="Times New Roman" w:cs="Times New Roman"/>
          <w:color w:val="auto"/>
          <w:sz w:val="22"/>
          <w:szCs w:val="22"/>
        </w:rPr>
        <w:t>/MEC, que trata da organização de lista tríplice para nomeação de Reitor(a) de Instituição Federal de Educação Superior</w:t>
      </w:r>
      <w:r w:rsidR="00901C2E" w:rsidRPr="00EF4434">
        <w:rPr>
          <w:rFonts w:ascii="Times New Roman" w:hAnsi="Times New Roman" w:cs="Times New Roman"/>
          <w:color w:val="auto"/>
          <w:sz w:val="22"/>
          <w:szCs w:val="22"/>
        </w:rPr>
        <w:t>;</w:t>
      </w:r>
    </w:p>
    <w:p w14:paraId="17FC94CF" w14:textId="77777777" w:rsidR="00B10A97" w:rsidRPr="00EF4434" w:rsidRDefault="00B10A97"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Estatuto da Universidade Federal de Santa Catarina;</w:t>
      </w:r>
    </w:p>
    <w:p w14:paraId="4FE594A7" w14:textId="77777777" w:rsidR="00B806E2" w:rsidRPr="00EF4434" w:rsidRDefault="00B806E2"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Regimento Geral da Universidade Federal de Santa Catarina;</w:t>
      </w:r>
    </w:p>
    <w:p w14:paraId="3584A123" w14:textId="2A65DAF8" w:rsidR="00B10A97" w:rsidRPr="00EF4434" w:rsidRDefault="00B10A97" w:rsidP="00B10A97">
      <w:pPr>
        <w:pStyle w:val="PargrafodaLista"/>
        <w:numPr>
          <w:ilvl w:val="0"/>
          <w:numId w:val="3"/>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Resolução Normativa n.º 66/2015/</w:t>
      </w:r>
      <w:proofErr w:type="spellStart"/>
      <w:proofErr w:type="gramStart"/>
      <w:r w:rsidRPr="00EF4434">
        <w:rPr>
          <w:rFonts w:ascii="Times New Roman" w:hAnsi="Times New Roman" w:cs="Times New Roman"/>
          <w:color w:val="auto"/>
          <w:sz w:val="22"/>
          <w:szCs w:val="22"/>
        </w:rPr>
        <w:t>CUn</w:t>
      </w:r>
      <w:proofErr w:type="spellEnd"/>
      <w:proofErr w:type="gramEnd"/>
      <w:r w:rsidRPr="00EF4434">
        <w:rPr>
          <w:rFonts w:ascii="Times New Roman" w:hAnsi="Times New Roman" w:cs="Times New Roman"/>
          <w:color w:val="auto"/>
          <w:sz w:val="22"/>
          <w:szCs w:val="22"/>
        </w:rPr>
        <w:t>, de11 de dezembro de 2015, que dispõe sobre as normas que regulamentam o processo de escolha dos candidatos para a composição das listas tríplices para a nomeação d</w:t>
      </w:r>
      <w:r w:rsidR="00901C2E" w:rsidRPr="00EF4434">
        <w:rPr>
          <w:rFonts w:ascii="Times New Roman" w:hAnsi="Times New Roman" w:cs="Times New Roman"/>
          <w:color w:val="auto"/>
          <w:sz w:val="22"/>
          <w:szCs w:val="22"/>
        </w:rPr>
        <w:t>e</w:t>
      </w:r>
      <w:r w:rsidRPr="00EF4434">
        <w:rPr>
          <w:rFonts w:ascii="Times New Roman" w:hAnsi="Times New Roman" w:cs="Times New Roman"/>
          <w:color w:val="auto"/>
          <w:sz w:val="22"/>
          <w:szCs w:val="22"/>
        </w:rPr>
        <w:t xml:space="preserve"> Reitor</w:t>
      </w:r>
      <w:r w:rsidR="00901C2E" w:rsidRPr="00EF4434">
        <w:rPr>
          <w:rFonts w:ascii="Times New Roman" w:hAnsi="Times New Roman" w:cs="Times New Roman"/>
          <w:color w:val="auto"/>
          <w:sz w:val="22"/>
          <w:szCs w:val="22"/>
        </w:rPr>
        <w:t>(a)</w:t>
      </w:r>
      <w:r w:rsidRPr="00EF4434">
        <w:rPr>
          <w:rFonts w:ascii="Times New Roman" w:hAnsi="Times New Roman" w:cs="Times New Roman"/>
          <w:color w:val="auto"/>
          <w:sz w:val="22"/>
          <w:szCs w:val="22"/>
        </w:rPr>
        <w:t xml:space="preserve"> e Vice-Reitor</w:t>
      </w:r>
      <w:r w:rsidR="00901C2E" w:rsidRPr="00EF4434">
        <w:rPr>
          <w:rFonts w:ascii="Times New Roman" w:hAnsi="Times New Roman" w:cs="Times New Roman"/>
          <w:color w:val="auto"/>
          <w:sz w:val="22"/>
          <w:szCs w:val="22"/>
        </w:rPr>
        <w:t>(a)</w:t>
      </w:r>
      <w:r w:rsidRPr="00EF4434">
        <w:rPr>
          <w:rFonts w:ascii="Times New Roman" w:hAnsi="Times New Roman" w:cs="Times New Roman"/>
          <w:color w:val="auto"/>
          <w:sz w:val="22"/>
          <w:szCs w:val="22"/>
        </w:rPr>
        <w:t xml:space="preserve"> da UFSC, em conformidade com o disposto na Lei n.º 9.192, de 21 de dezembro de 1995, no Decreto n.º 1.916, de 23 de maio de 1996, e no Decreto n.º 6.264, de 22 de novembro de 2007.</w:t>
      </w:r>
    </w:p>
    <w:p w14:paraId="3C2686B8" w14:textId="77777777" w:rsidR="00B10A97" w:rsidRPr="00EF4434" w:rsidRDefault="00B10A97" w:rsidP="00B10A97">
      <w:pPr>
        <w:suppressAutoHyphens w:val="0"/>
        <w:jc w:val="both"/>
        <w:rPr>
          <w:rFonts w:ascii="Times New Roman" w:hAnsi="Times New Roman" w:cs="Times New Roman"/>
          <w:b/>
          <w:color w:val="auto"/>
          <w:sz w:val="22"/>
          <w:szCs w:val="22"/>
        </w:rPr>
      </w:pPr>
    </w:p>
    <w:p w14:paraId="2D0B13DE" w14:textId="77777777" w:rsidR="00B10A97" w:rsidRPr="00EF4434" w:rsidRDefault="00B10A97" w:rsidP="00B10A97">
      <w:pPr>
        <w:widowControl/>
        <w:tabs>
          <w:tab w:val="left" w:pos="5852"/>
        </w:tabs>
        <w:suppressAutoHyphens w:val="0"/>
        <w:jc w:val="both"/>
        <w:rPr>
          <w:rFonts w:ascii="Times New Roman" w:hAnsi="Times New Roman" w:cs="Times New Roman"/>
          <w:color w:val="auto"/>
          <w:sz w:val="22"/>
          <w:szCs w:val="22"/>
        </w:rPr>
      </w:pPr>
    </w:p>
    <w:p w14:paraId="1D05E904" w14:textId="77777777" w:rsidR="00B10A97" w:rsidRPr="00EF4434" w:rsidRDefault="00B10A97" w:rsidP="00B10A97">
      <w:pPr>
        <w:suppressAutoHyphens w:val="0"/>
        <w:jc w:val="both"/>
        <w:outlineLvl w:val="0"/>
        <w:rPr>
          <w:rFonts w:ascii="Times New Roman" w:hAnsi="Times New Roman" w:cs="Times New Roman"/>
          <w:b/>
          <w:color w:val="auto"/>
          <w:sz w:val="22"/>
          <w:szCs w:val="22"/>
        </w:rPr>
      </w:pPr>
      <w:r w:rsidRPr="00EF4434">
        <w:rPr>
          <w:rFonts w:ascii="Times New Roman" w:hAnsi="Times New Roman" w:cs="Times New Roman"/>
          <w:b/>
          <w:color w:val="auto"/>
          <w:sz w:val="22"/>
          <w:szCs w:val="22"/>
        </w:rPr>
        <w:t>DA ANÁLISE</w:t>
      </w:r>
    </w:p>
    <w:p w14:paraId="06C90F3B" w14:textId="77777777" w:rsidR="00B10A97" w:rsidRPr="00EF4434" w:rsidRDefault="00B10A97" w:rsidP="00B10A97">
      <w:pPr>
        <w:suppressAutoHyphens w:val="0"/>
        <w:jc w:val="both"/>
        <w:rPr>
          <w:rFonts w:ascii="Times New Roman" w:hAnsi="Times New Roman" w:cs="Times New Roman"/>
          <w:color w:val="auto"/>
          <w:sz w:val="22"/>
          <w:szCs w:val="22"/>
        </w:rPr>
      </w:pPr>
    </w:p>
    <w:p w14:paraId="6A59F690" w14:textId="77777777" w:rsidR="00B10A97" w:rsidRPr="00EF4434" w:rsidRDefault="00B806E2" w:rsidP="00B10A97">
      <w:p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 xml:space="preserve">A partir de uma leitura que buscou cotejar todos os documentos supracitados, observa-se que: </w:t>
      </w:r>
    </w:p>
    <w:p w14:paraId="1854F1FE" w14:textId="77777777" w:rsidR="00F13942" w:rsidRPr="00EF4434" w:rsidRDefault="00F13942" w:rsidP="00F13942">
      <w:pPr>
        <w:suppressAutoHyphens w:val="0"/>
        <w:jc w:val="both"/>
        <w:rPr>
          <w:rFonts w:ascii="Times New Roman" w:hAnsi="Times New Roman" w:cs="Times New Roman"/>
          <w:color w:val="auto"/>
          <w:sz w:val="22"/>
          <w:szCs w:val="22"/>
        </w:rPr>
      </w:pPr>
    </w:p>
    <w:p w14:paraId="0DD46489" w14:textId="208E1E8F" w:rsidR="00F13942" w:rsidRPr="00EF4434" w:rsidRDefault="00B806E2" w:rsidP="00B806E2">
      <w:pPr>
        <w:pStyle w:val="PargrafodaLista"/>
        <w:numPr>
          <w:ilvl w:val="0"/>
          <w:numId w:val="6"/>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Decreto 1.916 de 23 de maio de 1996</w:t>
      </w:r>
      <w:r w:rsidR="00AC5BCB" w:rsidRPr="00EF4434">
        <w:rPr>
          <w:rFonts w:ascii="Times New Roman" w:hAnsi="Times New Roman" w:cs="Times New Roman"/>
          <w:color w:val="auto"/>
          <w:sz w:val="22"/>
          <w:szCs w:val="22"/>
        </w:rPr>
        <w:t>,</w:t>
      </w:r>
      <w:r w:rsidRPr="00EF4434">
        <w:rPr>
          <w:rFonts w:ascii="Times New Roman" w:hAnsi="Times New Roman" w:cs="Times New Roman"/>
          <w:color w:val="auto"/>
          <w:sz w:val="22"/>
          <w:szCs w:val="22"/>
        </w:rPr>
        <w:t xml:space="preserve"> na totalidade de seu art.16</w:t>
      </w:r>
      <w:r w:rsidR="00AC5BCB" w:rsidRPr="00EF4434">
        <w:rPr>
          <w:rFonts w:ascii="Times New Roman" w:hAnsi="Times New Roman" w:cs="Times New Roman"/>
          <w:color w:val="auto"/>
          <w:sz w:val="22"/>
          <w:szCs w:val="22"/>
        </w:rPr>
        <w:t>,</w:t>
      </w:r>
      <w:r w:rsidRPr="00EF4434">
        <w:rPr>
          <w:rFonts w:ascii="Times New Roman" w:hAnsi="Times New Roman" w:cs="Times New Roman"/>
          <w:color w:val="auto"/>
          <w:sz w:val="22"/>
          <w:szCs w:val="22"/>
        </w:rPr>
        <w:t xml:space="preserve"> estabelece </w:t>
      </w:r>
      <w:r w:rsidR="00901C2E" w:rsidRPr="00EF4434">
        <w:rPr>
          <w:rFonts w:ascii="Times New Roman" w:hAnsi="Times New Roman" w:cs="Times New Roman"/>
          <w:color w:val="auto"/>
          <w:sz w:val="22"/>
          <w:szCs w:val="22"/>
        </w:rPr>
        <w:t>a</w:t>
      </w:r>
      <w:r w:rsidRPr="00EF4434">
        <w:rPr>
          <w:rFonts w:ascii="Times New Roman" w:hAnsi="Times New Roman" w:cs="Times New Roman"/>
          <w:color w:val="auto"/>
          <w:sz w:val="22"/>
          <w:szCs w:val="22"/>
        </w:rPr>
        <w:t>s seguintes exigências:</w:t>
      </w:r>
    </w:p>
    <w:p w14:paraId="28218548" w14:textId="77777777" w:rsidR="00B806E2" w:rsidRPr="00EF4434" w:rsidRDefault="00B806E2" w:rsidP="00B806E2">
      <w:pPr>
        <w:suppressAutoHyphens w:val="0"/>
        <w:ind w:left="360"/>
        <w:jc w:val="both"/>
        <w:rPr>
          <w:rFonts w:ascii="Times New Roman" w:hAnsi="Times New Roman" w:cs="Times New Roman"/>
          <w:color w:val="auto"/>
          <w:sz w:val="22"/>
          <w:szCs w:val="22"/>
        </w:rPr>
      </w:pPr>
    </w:p>
    <w:p w14:paraId="2902E6C3" w14:textId="77777777" w:rsidR="00F13942" w:rsidRPr="00EF4434" w:rsidRDefault="00F13942" w:rsidP="00F13942">
      <w:pPr>
        <w:suppressAutoHyphens w:val="0"/>
        <w:ind w:left="2268"/>
        <w:jc w:val="both"/>
        <w:rPr>
          <w:rFonts w:ascii="Times New Roman" w:hAnsi="Times New Roman" w:cs="Times New Roman"/>
          <w:color w:val="auto"/>
          <w:sz w:val="20"/>
          <w:szCs w:val="20"/>
        </w:rPr>
      </w:pPr>
      <w:r w:rsidRPr="00EF4434">
        <w:rPr>
          <w:rFonts w:ascii="Times New Roman" w:hAnsi="Times New Roman" w:cs="Times New Roman"/>
          <w:color w:val="auto"/>
          <w:sz w:val="20"/>
          <w:szCs w:val="20"/>
        </w:rPr>
        <w:t xml:space="preserve">Art. 16. </w:t>
      </w:r>
      <w:proofErr w:type="gramStart"/>
      <w:r w:rsidRPr="00EF4434">
        <w:rPr>
          <w:rFonts w:ascii="Times New Roman" w:hAnsi="Times New Roman" w:cs="Times New Roman"/>
          <w:color w:val="auto"/>
          <w:sz w:val="20"/>
          <w:szCs w:val="20"/>
        </w:rPr>
        <w:t>A nomeação de Reitores e Vice-Reitores de universidades, e de Diretores e Vice-Diretores de unidades universitárias e de estabelecimentos isolados de ensino superior obedecerá</w:t>
      </w:r>
      <w:proofErr w:type="gramEnd"/>
      <w:r w:rsidRPr="00EF4434">
        <w:rPr>
          <w:rFonts w:ascii="Times New Roman" w:hAnsi="Times New Roman" w:cs="Times New Roman"/>
          <w:color w:val="auto"/>
          <w:sz w:val="20"/>
          <w:szCs w:val="20"/>
        </w:rPr>
        <w:t xml:space="preserve"> ao seguinte:</w:t>
      </w:r>
    </w:p>
    <w:p w14:paraId="6F5B84E1" w14:textId="77777777" w:rsidR="00F13942" w:rsidRPr="00EF4434" w:rsidRDefault="00F13942" w:rsidP="00F13942">
      <w:pPr>
        <w:suppressAutoHyphens w:val="0"/>
        <w:ind w:left="2268"/>
        <w:jc w:val="both"/>
        <w:rPr>
          <w:rFonts w:ascii="Times New Roman" w:hAnsi="Times New Roman" w:cs="Times New Roman"/>
          <w:color w:val="auto"/>
          <w:sz w:val="20"/>
          <w:szCs w:val="20"/>
        </w:rPr>
      </w:pPr>
    </w:p>
    <w:p w14:paraId="250594DD" w14:textId="77777777" w:rsidR="00F13942" w:rsidRPr="00EF4434" w:rsidRDefault="00F13942" w:rsidP="00F13942">
      <w:pPr>
        <w:suppressAutoHyphens w:val="0"/>
        <w:ind w:left="2268"/>
        <w:jc w:val="both"/>
        <w:rPr>
          <w:rFonts w:ascii="Times New Roman" w:hAnsi="Times New Roman" w:cs="Times New Roman"/>
          <w:color w:val="auto"/>
          <w:sz w:val="20"/>
          <w:szCs w:val="20"/>
        </w:rPr>
      </w:pPr>
      <w:r w:rsidRPr="00EF4434">
        <w:rPr>
          <w:rFonts w:ascii="Times New Roman" w:hAnsi="Times New Roman" w:cs="Times New Roman"/>
          <w:color w:val="auto"/>
          <w:sz w:val="20"/>
          <w:szCs w:val="20"/>
        </w:rPr>
        <w:t xml:space="preserve">I - o Reitor e o Vice-Reitor de universidade federal serão nomeados pelo Presidente da República e escolhidos entre professores dos dois níveis mais elevados da carreira ou que possuam título de doutor, cujos nomes figurem em listas tríplices organizadas pelo respectivo colegiado máximo, ou outro colegiado que o englobe, instituído especificamente para este fim, sendo a votação </w:t>
      </w:r>
      <w:proofErr w:type="spellStart"/>
      <w:r w:rsidRPr="00EF4434">
        <w:rPr>
          <w:rFonts w:ascii="Times New Roman" w:hAnsi="Times New Roman" w:cs="Times New Roman"/>
          <w:color w:val="auto"/>
          <w:sz w:val="20"/>
          <w:szCs w:val="20"/>
        </w:rPr>
        <w:t>uninominal</w:t>
      </w:r>
      <w:proofErr w:type="spellEnd"/>
      <w:r w:rsidRPr="00EF4434">
        <w:rPr>
          <w:rFonts w:ascii="Times New Roman" w:hAnsi="Times New Roman" w:cs="Times New Roman"/>
          <w:color w:val="auto"/>
          <w:sz w:val="20"/>
          <w:szCs w:val="20"/>
        </w:rPr>
        <w:t>;</w:t>
      </w:r>
    </w:p>
    <w:p w14:paraId="622CB621" w14:textId="77777777" w:rsidR="00D02B18" w:rsidRPr="00EF4434" w:rsidRDefault="00D02B18" w:rsidP="00F13942">
      <w:pPr>
        <w:suppressAutoHyphens w:val="0"/>
        <w:ind w:left="2268"/>
        <w:jc w:val="both"/>
        <w:rPr>
          <w:rFonts w:ascii="Times New Roman" w:hAnsi="Times New Roman" w:cs="Times New Roman"/>
          <w:color w:val="auto"/>
          <w:sz w:val="20"/>
          <w:szCs w:val="20"/>
        </w:rPr>
      </w:pPr>
    </w:p>
    <w:p w14:paraId="6853F3A4" w14:textId="77777777" w:rsidR="009B77B7" w:rsidRPr="00EF4434" w:rsidRDefault="009B77B7" w:rsidP="009B77B7">
      <w:pPr>
        <w:suppressAutoHyphens w:val="0"/>
        <w:ind w:left="2268"/>
        <w:jc w:val="both"/>
        <w:rPr>
          <w:rFonts w:ascii="Times New Roman" w:hAnsi="Times New Roman" w:cs="Times New Roman"/>
          <w:color w:val="auto"/>
          <w:sz w:val="20"/>
          <w:szCs w:val="20"/>
        </w:rPr>
      </w:pPr>
      <w:r w:rsidRPr="00EF4434">
        <w:rPr>
          <w:rFonts w:ascii="Times New Roman" w:hAnsi="Times New Roman" w:cs="Times New Roman"/>
          <w:color w:val="auto"/>
          <w:sz w:val="20"/>
          <w:szCs w:val="20"/>
        </w:rPr>
        <w:t xml:space="preserve">§ 1o Somente poderão compor as listas tríplices docentes integrantes da Carreira de Magistério Superior, ocupantes dos cargos de Professor Titular ou de Professor Associado </w:t>
      </w:r>
      <w:proofErr w:type="gramStart"/>
      <w:r w:rsidRPr="00EF4434">
        <w:rPr>
          <w:rFonts w:ascii="Times New Roman" w:hAnsi="Times New Roman" w:cs="Times New Roman"/>
          <w:color w:val="auto"/>
          <w:sz w:val="20"/>
          <w:szCs w:val="20"/>
        </w:rPr>
        <w:t>4</w:t>
      </w:r>
      <w:proofErr w:type="gramEnd"/>
      <w:r w:rsidRPr="00EF4434">
        <w:rPr>
          <w:rFonts w:ascii="Times New Roman" w:hAnsi="Times New Roman" w:cs="Times New Roman"/>
          <w:color w:val="auto"/>
          <w:sz w:val="20"/>
          <w:szCs w:val="20"/>
        </w:rPr>
        <w:t xml:space="preserve">, ou que sejam portadores do título de doutor, neste caso independentemente do nível ou da classe do cargo ocupado. (Redação dada pelo Decreto nº 6.264, de </w:t>
      </w:r>
      <w:proofErr w:type="gramStart"/>
      <w:r w:rsidRPr="00EF4434">
        <w:rPr>
          <w:rFonts w:ascii="Times New Roman" w:hAnsi="Times New Roman" w:cs="Times New Roman"/>
          <w:color w:val="auto"/>
          <w:sz w:val="20"/>
          <w:szCs w:val="20"/>
        </w:rPr>
        <w:t>2007)</w:t>
      </w:r>
      <w:proofErr w:type="gramEnd"/>
    </w:p>
    <w:p w14:paraId="77B6CABE" w14:textId="77777777" w:rsidR="009B77B7" w:rsidRPr="00EF4434" w:rsidRDefault="009B77B7" w:rsidP="009B77B7">
      <w:pPr>
        <w:suppressAutoHyphens w:val="0"/>
        <w:ind w:left="2268"/>
        <w:jc w:val="both"/>
        <w:rPr>
          <w:rFonts w:ascii="Times New Roman" w:hAnsi="Times New Roman" w:cs="Times New Roman"/>
          <w:color w:val="auto"/>
          <w:sz w:val="20"/>
          <w:szCs w:val="20"/>
        </w:rPr>
      </w:pPr>
    </w:p>
    <w:p w14:paraId="3A8CD801" w14:textId="77777777" w:rsidR="009B77B7" w:rsidRPr="00EF4434" w:rsidRDefault="009B77B7" w:rsidP="009B77B7">
      <w:pPr>
        <w:suppressAutoHyphens w:val="0"/>
        <w:ind w:left="2268"/>
        <w:jc w:val="both"/>
        <w:rPr>
          <w:rFonts w:ascii="Times New Roman" w:hAnsi="Times New Roman" w:cs="Times New Roman"/>
          <w:color w:val="auto"/>
          <w:sz w:val="20"/>
          <w:szCs w:val="20"/>
        </w:rPr>
      </w:pPr>
      <w:r w:rsidRPr="00EF4434">
        <w:rPr>
          <w:rFonts w:ascii="Times New Roman" w:hAnsi="Times New Roman" w:cs="Times New Roman"/>
          <w:color w:val="auto"/>
          <w:sz w:val="20"/>
          <w:szCs w:val="20"/>
        </w:rPr>
        <w:t xml:space="preserve">§ 2º A votação será </w:t>
      </w:r>
      <w:proofErr w:type="spellStart"/>
      <w:r w:rsidRPr="00EF4434">
        <w:rPr>
          <w:rFonts w:ascii="Times New Roman" w:hAnsi="Times New Roman" w:cs="Times New Roman"/>
          <w:color w:val="auto"/>
          <w:sz w:val="20"/>
          <w:szCs w:val="20"/>
        </w:rPr>
        <w:t>uninominal</w:t>
      </w:r>
      <w:proofErr w:type="spellEnd"/>
      <w:r w:rsidRPr="00EF4434">
        <w:rPr>
          <w:rFonts w:ascii="Times New Roman" w:hAnsi="Times New Roman" w:cs="Times New Roman"/>
          <w:color w:val="auto"/>
          <w:sz w:val="20"/>
          <w:szCs w:val="20"/>
        </w:rPr>
        <w:t>, devendo as listas ser compostas com os três primeiros nomes mais votados em escrutínio único, onde cada eleitor vota em apenas um nome para cada cargo s ser preenchido.</w:t>
      </w:r>
    </w:p>
    <w:p w14:paraId="4847774E" w14:textId="77777777" w:rsidR="009B77B7" w:rsidRPr="00EF4434" w:rsidRDefault="009B77B7" w:rsidP="009B77B7">
      <w:pPr>
        <w:suppressAutoHyphens w:val="0"/>
        <w:ind w:left="2268"/>
        <w:jc w:val="both"/>
        <w:rPr>
          <w:rFonts w:ascii="Times New Roman" w:hAnsi="Times New Roman" w:cs="Times New Roman"/>
          <w:color w:val="auto"/>
          <w:sz w:val="20"/>
          <w:szCs w:val="20"/>
        </w:rPr>
      </w:pPr>
    </w:p>
    <w:p w14:paraId="78B8B61C" w14:textId="77777777" w:rsidR="009B77B7" w:rsidRPr="00EF4434" w:rsidRDefault="009B77B7" w:rsidP="009B77B7">
      <w:pPr>
        <w:suppressAutoHyphens w:val="0"/>
        <w:ind w:left="2268"/>
        <w:jc w:val="both"/>
        <w:rPr>
          <w:rFonts w:ascii="Times New Roman" w:hAnsi="Times New Roman" w:cs="Times New Roman"/>
          <w:color w:val="auto"/>
          <w:sz w:val="20"/>
          <w:szCs w:val="20"/>
        </w:rPr>
      </w:pPr>
      <w:r w:rsidRPr="00EF4434">
        <w:rPr>
          <w:rFonts w:ascii="Times New Roman" w:hAnsi="Times New Roman" w:cs="Times New Roman"/>
          <w:color w:val="auto"/>
          <w:sz w:val="20"/>
          <w:szCs w:val="20"/>
        </w:rPr>
        <w:t>§ 3° O colégio eleitoral que organizar as listas tríplices observará o mínimo de setenta por cento de participação de membros do corpo docente em sua composição.</w:t>
      </w:r>
    </w:p>
    <w:p w14:paraId="612F5B03" w14:textId="77777777" w:rsidR="009B77B7" w:rsidRPr="00EF4434" w:rsidRDefault="009B77B7" w:rsidP="009B77B7">
      <w:pPr>
        <w:suppressAutoHyphens w:val="0"/>
        <w:ind w:left="2268"/>
        <w:jc w:val="both"/>
        <w:rPr>
          <w:rFonts w:ascii="Times New Roman" w:hAnsi="Times New Roman" w:cs="Times New Roman"/>
          <w:color w:val="auto"/>
          <w:sz w:val="20"/>
          <w:szCs w:val="20"/>
        </w:rPr>
      </w:pPr>
    </w:p>
    <w:p w14:paraId="70C37241" w14:textId="77777777" w:rsidR="00B10A97" w:rsidRPr="00EF4434" w:rsidRDefault="009B77B7" w:rsidP="009B77B7">
      <w:pPr>
        <w:suppressAutoHyphens w:val="0"/>
        <w:ind w:left="2268"/>
        <w:jc w:val="both"/>
        <w:rPr>
          <w:rFonts w:ascii="Times New Roman" w:hAnsi="Times New Roman" w:cs="Times New Roman"/>
          <w:color w:val="auto"/>
          <w:sz w:val="20"/>
          <w:szCs w:val="20"/>
        </w:rPr>
      </w:pPr>
      <w:r w:rsidRPr="00EF4434">
        <w:rPr>
          <w:rFonts w:ascii="Times New Roman" w:hAnsi="Times New Roman" w:cs="Times New Roman"/>
          <w:color w:val="auto"/>
          <w:sz w:val="20"/>
          <w:szCs w:val="20"/>
        </w:rPr>
        <w:t xml:space="preserve">§ 4° O colegiado máximo da instituição poderá regulamentar processo de consulta à comunidade universitária, precedendo a elaboração das listas tríplices, caso em que prevalecerão </w:t>
      </w:r>
      <w:proofErr w:type="gramStart"/>
      <w:r w:rsidRPr="00EF4434">
        <w:rPr>
          <w:rFonts w:ascii="Times New Roman" w:hAnsi="Times New Roman" w:cs="Times New Roman"/>
          <w:color w:val="auto"/>
          <w:sz w:val="20"/>
          <w:szCs w:val="20"/>
        </w:rPr>
        <w:t>a</w:t>
      </w:r>
      <w:proofErr w:type="gramEnd"/>
      <w:r w:rsidRPr="00EF4434">
        <w:rPr>
          <w:rFonts w:ascii="Times New Roman" w:hAnsi="Times New Roman" w:cs="Times New Roman"/>
          <w:color w:val="auto"/>
          <w:sz w:val="20"/>
          <w:szCs w:val="20"/>
        </w:rPr>
        <w:t xml:space="preserve"> votação definida no § 2º e o peso de setenta por cento dos votos para a manifestação do corpo docente no total dos votos da comunidade.</w:t>
      </w:r>
    </w:p>
    <w:p w14:paraId="15032499" w14:textId="77777777" w:rsidR="00B806E2" w:rsidRPr="00EF4434" w:rsidRDefault="00B806E2" w:rsidP="00B806E2">
      <w:pPr>
        <w:pStyle w:val="PargrafodaLista"/>
        <w:suppressAutoHyphens w:val="0"/>
        <w:jc w:val="both"/>
        <w:rPr>
          <w:rFonts w:ascii="Times New Roman" w:hAnsi="Times New Roman" w:cs="Times New Roman"/>
          <w:color w:val="auto"/>
          <w:sz w:val="22"/>
          <w:szCs w:val="22"/>
        </w:rPr>
      </w:pPr>
    </w:p>
    <w:p w14:paraId="349FB429" w14:textId="77777777" w:rsidR="00B10A97" w:rsidRPr="00EF4434" w:rsidRDefault="00B806E2" w:rsidP="00B806E2">
      <w:pPr>
        <w:pStyle w:val="PargrafodaLista"/>
        <w:numPr>
          <w:ilvl w:val="0"/>
          <w:numId w:val="6"/>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 xml:space="preserve">O </w:t>
      </w:r>
      <w:r w:rsidR="009B77B7" w:rsidRPr="00EF4434">
        <w:rPr>
          <w:rFonts w:ascii="Times New Roman" w:hAnsi="Times New Roman" w:cs="Times New Roman"/>
          <w:color w:val="auto"/>
          <w:sz w:val="22"/>
          <w:szCs w:val="22"/>
        </w:rPr>
        <w:t>Estatuto</w:t>
      </w:r>
      <w:r w:rsidRPr="00EF4434">
        <w:rPr>
          <w:rFonts w:ascii="Times New Roman" w:hAnsi="Times New Roman" w:cs="Times New Roman"/>
          <w:color w:val="auto"/>
          <w:sz w:val="22"/>
          <w:szCs w:val="22"/>
        </w:rPr>
        <w:t xml:space="preserve"> da </w:t>
      </w:r>
      <w:r w:rsidR="00AC5BCB" w:rsidRPr="00EF4434">
        <w:rPr>
          <w:rFonts w:ascii="Times New Roman" w:hAnsi="Times New Roman" w:cs="Times New Roman"/>
          <w:color w:val="auto"/>
          <w:sz w:val="22"/>
          <w:szCs w:val="22"/>
        </w:rPr>
        <w:t>UFSC</w:t>
      </w:r>
      <w:r w:rsidR="003A79D2" w:rsidRPr="00EF4434">
        <w:rPr>
          <w:rFonts w:ascii="Times New Roman" w:hAnsi="Times New Roman" w:cs="Times New Roman"/>
          <w:color w:val="auto"/>
          <w:sz w:val="22"/>
          <w:szCs w:val="22"/>
        </w:rPr>
        <w:t>, ao definir as competências d</w:t>
      </w:r>
      <w:r w:rsidR="00AC5BCB" w:rsidRPr="00EF4434">
        <w:rPr>
          <w:rFonts w:ascii="Times New Roman" w:hAnsi="Times New Roman" w:cs="Times New Roman"/>
          <w:color w:val="auto"/>
          <w:sz w:val="22"/>
          <w:szCs w:val="22"/>
        </w:rPr>
        <w:t>o</w:t>
      </w:r>
      <w:r w:rsidR="003A79D2" w:rsidRPr="00EF4434">
        <w:rPr>
          <w:rFonts w:ascii="Times New Roman" w:hAnsi="Times New Roman" w:cs="Times New Roman"/>
          <w:color w:val="auto"/>
          <w:sz w:val="22"/>
          <w:szCs w:val="22"/>
        </w:rPr>
        <w:t xml:space="preserve"> Conselho Universitário, elenca entre elas:</w:t>
      </w:r>
    </w:p>
    <w:p w14:paraId="6DCF53AC" w14:textId="77777777" w:rsidR="009B77B7" w:rsidRPr="00EF4434" w:rsidRDefault="009B77B7" w:rsidP="00B10A97">
      <w:pPr>
        <w:suppressAutoHyphens w:val="0"/>
        <w:jc w:val="both"/>
        <w:rPr>
          <w:rFonts w:ascii="Times New Roman" w:hAnsi="Times New Roman" w:cs="Times New Roman"/>
          <w:color w:val="auto"/>
          <w:sz w:val="22"/>
          <w:szCs w:val="22"/>
        </w:rPr>
      </w:pPr>
    </w:p>
    <w:p w14:paraId="45C9D1F7" w14:textId="77777777" w:rsidR="009B77B7" w:rsidRPr="00EF4434" w:rsidRDefault="009B77B7" w:rsidP="009B77B7">
      <w:pPr>
        <w:widowControl/>
        <w:suppressAutoHyphens w:val="0"/>
        <w:ind w:left="2268"/>
        <w:jc w:val="both"/>
        <w:rPr>
          <w:rFonts w:ascii="Times New Roman" w:eastAsia="Times New Roman" w:hAnsi="Times New Roman" w:cs="Times New Roman"/>
          <w:color w:val="auto"/>
          <w:sz w:val="20"/>
          <w:szCs w:val="20"/>
          <w:lang w:eastAsia="pt-BR" w:bidi="ar-SA"/>
        </w:rPr>
      </w:pPr>
      <w:r w:rsidRPr="00EF4434">
        <w:rPr>
          <w:rFonts w:ascii="Times New Roman" w:eastAsia="Times New Roman" w:hAnsi="Times New Roman" w:cs="Times New Roman"/>
          <w:color w:val="auto"/>
          <w:sz w:val="20"/>
          <w:szCs w:val="20"/>
          <w:lang w:eastAsia="pt-BR" w:bidi="ar-SA"/>
        </w:rPr>
        <w:t xml:space="preserve">IX. </w:t>
      </w:r>
      <w:proofErr w:type="gramStart"/>
      <w:r w:rsidRPr="00EF4434">
        <w:rPr>
          <w:rFonts w:ascii="Times New Roman" w:eastAsia="Times New Roman" w:hAnsi="Times New Roman" w:cs="Times New Roman"/>
          <w:color w:val="auto"/>
          <w:sz w:val="20"/>
          <w:szCs w:val="20"/>
          <w:lang w:eastAsia="pt-BR" w:bidi="ar-SA"/>
        </w:rPr>
        <w:t>normatizar</w:t>
      </w:r>
      <w:proofErr w:type="gramEnd"/>
      <w:r w:rsidRPr="00EF4434">
        <w:rPr>
          <w:rFonts w:ascii="Times New Roman" w:eastAsia="Times New Roman" w:hAnsi="Times New Roman" w:cs="Times New Roman"/>
          <w:color w:val="auto"/>
          <w:sz w:val="20"/>
          <w:szCs w:val="20"/>
          <w:lang w:eastAsia="pt-BR" w:bidi="ar-SA"/>
        </w:rPr>
        <w:t>, nos termos da legislação vigente, o processo eleitoral referente à escolha do Reitor e Vice-Reitor da UFSC;</w:t>
      </w:r>
    </w:p>
    <w:p w14:paraId="6A88BA88" w14:textId="77777777" w:rsidR="003A79D2" w:rsidRPr="00EF4434" w:rsidRDefault="003A79D2" w:rsidP="003A79D2">
      <w:pPr>
        <w:pStyle w:val="PargrafodaLista"/>
        <w:suppressAutoHyphens w:val="0"/>
        <w:jc w:val="both"/>
        <w:rPr>
          <w:rFonts w:ascii="Times New Roman" w:hAnsi="Times New Roman" w:cs="Times New Roman"/>
          <w:color w:val="auto"/>
          <w:sz w:val="22"/>
          <w:szCs w:val="22"/>
        </w:rPr>
      </w:pPr>
    </w:p>
    <w:p w14:paraId="1A68F064" w14:textId="77777777" w:rsidR="003A79D2" w:rsidRPr="00EF4434" w:rsidRDefault="003A79D2" w:rsidP="003A79D2">
      <w:pPr>
        <w:pStyle w:val="PargrafodaLista"/>
        <w:numPr>
          <w:ilvl w:val="0"/>
          <w:numId w:val="6"/>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 xml:space="preserve">O Regimento Geral da </w:t>
      </w:r>
      <w:r w:rsidR="00AC5BCB" w:rsidRPr="00EF4434">
        <w:rPr>
          <w:rFonts w:ascii="Times New Roman" w:hAnsi="Times New Roman" w:cs="Times New Roman"/>
          <w:color w:val="auto"/>
          <w:sz w:val="22"/>
          <w:szCs w:val="22"/>
        </w:rPr>
        <w:t>UFSC</w:t>
      </w:r>
      <w:r w:rsidRPr="00EF4434">
        <w:rPr>
          <w:rFonts w:ascii="Times New Roman" w:hAnsi="Times New Roman" w:cs="Times New Roman"/>
          <w:color w:val="auto"/>
          <w:sz w:val="22"/>
          <w:szCs w:val="22"/>
        </w:rPr>
        <w:t>, ao tratar “Das Eleições”, do</w:t>
      </w:r>
      <w:r w:rsidR="00AC5BCB" w:rsidRPr="00EF4434">
        <w:rPr>
          <w:rFonts w:ascii="Times New Roman" w:hAnsi="Times New Roman" w:cs="Times New Roman"/>
          <w:color w:val="auto"/>
          <w:sz w:val="22"/>
          <w:szCs w:val="22"/>
        </w:rPr>
        <w:t>s</w:t>
      </w:r>
      <w:r w:rsidRPr="00EF4434">
        <w:rPr>
          <w:rFonts w:ascii="Times New Roman" w:hAnsi="Times New Roman" w:cs="Times New Roman"/>
          <w:color w:val="auto"/>
          <w:sz w:val="22"/>
          <w:szCs w:val="22"/>
        </w:rPr>
        <w:t xml:space="preserve"> artigo</w:t>
      </w:r>
      <w:r w:rsidR="00AC5BCB" w:rsidRPr="00EF4434">
        <w:rPr>
          <w:rFonts w:ascii="Times New Roman" w:hAnsi="Times New Roman" w:cs="Times New Roman"/>
          <w:color w:val="auto"/>
          <w:sz w:val="22"/>
          <w:szCs w:val="22"/>
        </w:rPr>
        <w:t>s</w:t>
      </w:r>
      <w:r w:rsidRPr="00EF4434">
        <w:rPr>
          <w:rFonts w:ascii="Times New Roman" w:hAnsi="Times New Roman" w:cs="Times New Roman"/>
          <w:color w:val="auto"/>
          <w:sz w:val="22"/>
          <w:szCs w:val="22"/>
        </w:rPr>
        <w:t xml:space="preserve"> 13 </w:t>
      </w:r>
      <w:proofErr w:type="gramStart"/>
      <w:r w:rsidRPr="00EF4434">
        <w:rPr>
          <w:rFonts w:ascii="Times New Roman" w:hAnsi="Times New Roman" w:cs="Times New Roman"/>
          <w:color w:val="auto"/>
          <w:sz w:val="22"/>
          <w:szCs w:val="22"/>
        </w:rPr>
        <w:t>ao 19</w:t>
      </w:r>
      <w:proofErr w:type="gramEnd"/>
      <w:r w:rsidRPr="00EF4434">
        <w:rPr>
          <w:rFonts w:ascii="Times New Roman" w:hAnsi="Times New Roman" w:cs="Times New Roman"/>
          <w:color w:val="auto"/>
          <w:sz w:val="22"/>
          <w:szCs w:val="22"/>
        </w:rPr>
        <w:t>, faz convergir todas as suas definições com a legislação acima citada. Todavia</w:t>
      </w:r>
      <w:r w:rsidR="00AC5BCB" w:rsidRPr="00EF4434">
        <w:rPr>
          <w:rFonts w:ascii="Times New Roman" w:hAnsi="Times New Roman" w:cs="Times New Roman"/>
          <w:color w:val="auto"/>
          <w:sz w:val="22"/>
          <w:szCs w:val="22"/>
        </w:rPr>
        <w:t>,</w:t>
      </w:r>
      <w:r w:rsidRPr="00EF4434">
        <w:rPr>
          <w:rFonts w:ascii="Times New Roman" w:hAnsi="Times New Roman" w:cs="Times New Roman"/>
          <w:color w:val="auto"/>
          <w:sz w:val="22"/>
          <w:szCs w:val="22"/>
        </w:rPr>
        <w:t xml:space="preserve"> cabe </w:t>
      </w:r>
      <w:r w:rsidRPr="00EF4434">
        <w:rPr>
          <w:rFonts w:ascii="Times New Roman" w:hAnsi="Times New Roman" w:cs="Times New Roman"/>
          <w:color w:val="auto"/>
          <w:sz w:val="22"/>
          <w:szCs w:val="22"/>
        </w:rPr>
        <w:lastRenderedPageBreak/>
        <w:t xml:space="preserve">destacar que em seu artigo 13 fica estabelecida a exigência de antecedência de </w:t>
      </w:r>
      <w:r w:rsidR="00101B98" w:rsidRPr="00EF4434">
        <w:rPr>
          <w:rFonts w:ascii="Times New Roman" w:hAnsi="Times New Roman" w:cs="Times New Roman"/>
          <w:color w:val="auto"/>
          <w:sz w:val="22"/>
          <w:szCs w:val="22"/>
        </w:rPr>
        <w:t>quinze</w:t>
      </w:r>
      <w:r w:rsidRPr="00EF4434">
        <w:rPr>
          <w:rFonts w:ascii="Times New Roman" w:hAnsi="Times New Roman" w:cs="Times New Roman"/>
          <w:color w:val="auto"/>
          <w:sz w:val="22"/>
          <w:szCs w:val="22"/>
        </w:rPr>
        <w:t xml:space="preserve"> dias para o anúncio </w:t>
      </w:r>
      <w:r w:rsidR="00101B98" w:rsidRPr="00EF4434">
        <w:rPr>
          <w:rFonts w:ascii="Times New Roman" w:hAnsi="Times New Roman" w:cs="Times New Roman"/>
          <w:color w:val="auto"/>
          <w:sz w:val="22"/>
          <w:szCs w:val="22"/>
        </w:rPr>
        <w:t>e convocação das eleições, o qual se dará por meio de edital, cito</w:t>
      </w:r>
      <w:r w:rsidRPr="00EF4434">
        <w:rPr>
          <w:rFonts w:ascii="Times New Roman" w:hAnsi="Times New Roman" w:cs="Times New Roman"/>
          <w:color w:val="auto"/>
          <w:sz w:val="22"/>
          <w:szCs w:val="22"/>
        </w:rPr>
        <w:t>:</w:t>
      </w:r>
    </w:p>
    <w:p w14:paraId="46DADEE8" w14:textId="77777777" w:rsidR="003A79D2" w:rsidRPr="00EF4434" w:rsidRDefault="003A79D2" w:rsidP="003A79D2">
      <w:pPr>
        <w:pStyle w:val="PargrafodaLista"/>
        <w:suppressAutoHyphens w:val="0"/>
        <w:jc w:val="both"/>
        <w:rPr>
          <w:rFonts w:ascii="Times New Roman" w:hAnsi="Times New Roman" w:cs="Times New Roman"/>
          <w:color w:val="auto"/>
          <w:sz w:val="22"/>
          <w:szCs w:val="22"/>
        </w:rPr>
      </w:pPr>
    </w:p>
    <w:p w14:paraId="55A6350F" w14:textId="77777777" w:rsidR="003A79D2" w:rsidRPr="00EF4434" w:rsidRDefault="003A79D2" w:rsidP="003A79D2">
      <w:pPr>
        <w:pStyle w:val="Default"/>
        <w:ind w:left="2268"/>
        <w:jc w:val="both"/>
        <w:rPr>
          <w:color w:val="auto"/>
          <w:sz w:val="20"/>
          <w:szCs w:val="20"/>
        </w:rPr>
      </w:pPr>
      <w:r w:rsidRPr="00EF4434">
        <w:rPr>
          <w:b/>
          <w:bCs/>
          <w:color w:val="auto"/>
          <w:sz w:val="20"/>
          <w:szCs w:val="20"/>
        </w:rPr>
        <w:t xml:space="preserve">Art. 13. </w:t>
      </w:r>
      <w:r w:rsidRPr="00EF4434">
        <w:rPr>
          <w:color w:val="auto"/>
          <w:sz w:val="20"/>
          <w:szCs w:val="20"/>
        </w:rPr>
        <w:t xml:space="preserve">As eleições serão anunciadas e convocadas, nos Órgãos Deliberativos Centrais, pelo Reitor e, nos de âmbito das Unidades, pelo Diretor, </w:t>
      </w:r>
      <w:r w:rsidRPr="00EF4434">
        <w:rPr>
          <w:color w:val="auto"/>
          <w:sz w:val="20"/>
          <w:szCs w:val="20"/>
          <w:u w:val="single"/>
        </w:rPr>
        <w:t>com antecedência mínima de quinze dias</w:t>
      </w:r>
      <w:r w:rsidRPr="00EF4434">
        <w:rPr>
          <w:color w:val="auto"/>
          <w:sz w:val="20"/>
          <w:szCs w:val="20"/>
        </w:rPr>
        <w:t>, por meio de edital</w:t>
      </w:r>
      <w:r w:rsidR="00AC5BCB" w:rsidRPr="00EF4434">
        <w:rPr>
          <w:color w:val="auto"/>
          <w:sz w:val="20"/>
          <w:szCs w:val="20"/>
        </w:rPr>
        <w:t xml:space="preserve"> (grifo do relator)</w:t>
      </w:r>
      <w:r w:rsidRPr="00EF4434">
        <w:rPr>
          <w:color w:val="auto"/>
          <w:sz w:val="20"/>
          <w:szCs w:val="20"/>
        </w:rPr>
        <w:t xml:space="preserve">. </w:t>
      </w:r>
    </w:p>
    <w:p w14:paraId="644E64ED" w14:textId="77777777" w:rsidR="003A79D2" w:rsidRPr="00EF4434" w:rsidRDefault="003A79D2" w:rsidP="003A79D2">
      <w:pPr>
        <w:pStyle w:val="PargrafodaLista"/>
        <w:suppressAutoHyphens w:val="0"/>
        <w:jc w:val="both"/>
        <w:rPr>
          <w:rFonts w:ascii="Times New Roman" w:hAnsi="Times New Roman" w:cs="Times New Roman"/>
          <w:color w:val="auto"/>
          <w:sz w:val="22"/>
          <w:szCs w:val="22"/>
        </w:rPr>
      </w:pPr>
    </w:p>
    <w:p w14:paraId="2E82C831" w14:textId="3BEA724D" w:rsidR="00101B98" w:rsidRPr="00EF4434" w:rsidRDefault="00101B98" w:rsidP="009B77B7">
      <w:pPr>
        <w:pStyle w:val="PargrafodaLista"/>
        <w:numPr>
          <w:ilvl w:val="0"/>
          <w:numId w:val="6"/>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A Resolução Normativa que,</w:t>
      </w:r>
      <w:r w:rsidR="00AC5BCB" w:rsidRPr="00EF4434">
        <w:rPr>
          <w:rFonts w:ascii="Times New Roman" w:hAnsi="Times New Roman" w:cs="Times New Roman"/>
          <w:color w:val="auto"/>
          <w:sz w:val="22"/>
          <w:szCs w:val="22"/>
        </w:rPr>
        <w:t xml:space="preserve"> sob a forma de minuta, se</w:t>
      </w:r>
      <w:r w:rsidRPr="00EF4434">
        <w:rPr>
          <w:rFonts w:ascii="Times New Roman" w:hAnsi="Times New Roman" w:cs="Times New Roman"/>
          <w:color w:val="auto"/>
          <w:sz w:val="22"/>
          <w:szCs w:val="22"/>
        </w:rPr>
        <w:t xml:space="preserve"> analisa</w:t>
      </w:r>
      <w:r w:rsidR="00AC5BCB" w:rsidRPr="00EF4434">
        <w:rPr>
          <w:rFonts w:ascii="Times New Roman" w:hAnsi="Times New Roman" w:cs="Times New Roman"/>
          <w:color w:val="auto"/>
          <w:sz w:val="22"/>
          <w:szCs w:val="22"/>
        </w:rPr>
        <w:t xml:space="preserve"> neste</w:t>
      </w:r>
      <w:r w:rsidRPr="00EF4434">
        <w:rPr>
          <w:rFonts w:ascii="Times New Roman" w:hAnsi="Times New Roman" w:cs="Times New Roman"/>
          <w:color w:val="auto"/>
          <w:sz w:val="22"/>
          <w:szCs w:val="22"/>
        </w:rPr>
        <w:t>, atende aos documentos acima cotejados, todavia propõe</w:t>
      </w:r>
      <w:r w:rsidR="00551B6D" w:rsidRPr="00EF4434">
        <w:rPr>
          <w:rFonts w:ascii="Times New Roman" w:hAnsi="Times New Roman" w:cs="Times New Roman"/>
          <w:color w:val="auto"/>
          <w:sz w:val="22"/>
          <w:szCs w:val="22"/>
        </w:rPr>
        <w:t xml:space="preserve"> em seu artigo 2º</w:t>
      </w:r>
      <w:r w:rsidRPr="00EF4434">
        <w:rPr>
          <w:rFonts w:ascii="Times New Roman" w:hAnsi="Times New Roman" w:cs="Times New Roman"/>
          <w:color w:val="auto"/>
          <w:sz w:val="22"/>
          <w:szCs w:val="22"/>
        </w:rPr>
        <w:t xml:space="preserve"> a data de </w:t>
      </w:r>
      <w:r w:rsidRPr="00EF4434">
        <w:rPr>
          <w:rFonts w:ascii="Times New Roman" w:hAnsi="Times New Roman" w:cs="Times New Roman"/>
          <w:color w:val="auto"/>
          <w:sz w:val="22"/>
          <w:szCs w:val="22"/>
          <w:u w:val="single"/>
        </w:rPr>
        <w:t xml:space="preserve">04 de maio de </w:t>
      </w:r>
      <w:proofErr w:type="gramStart"/>
      <w:r w:rsidRPr="00EF4434">
        <w:rPr>
          <w:rFonts w:ascii="Times New Roman" w:hAnsi="Times New Roman" w:cs="Times New Roman"/>
          <w:color w:val="auto"/>
          <w:sz w:val="22"/>
          <w:szCs w:val="22"/>
          <w:u w:val="single"/>
        </w:rPr>
        <w:t>2018</w:t>
      </w:r>
      <w:r w:rsidR="00551B6D" w:rsidRPr="00EF4434">
        <w:rPr>
          <w:rFonts w:ascii="Times New Roman" w:hAnsi="Times New Roman" w:cs="Times New Roman"/>
          <w:color w:val="auto"/>
          <w:sz w:val="22"/>
          <w:szCs w:val="22"/>
        </w:rPr>
        <w:t xml:space="preserve"> para a realização da escolha dos candidatos para elaboração da lista tríplice</w:t>
      </w:r>
      <w:r w:rsidRPr="00EF4434">
        <w:rPr>
          <w:rFonts w:ascii="Times New Roman" w:hAnsi="Times New Roman" w:cs="Times New Roman"/>
          <w:color w:val="auto"/>
          <w:sz w:val="22"/>
          <w:szCs w:val="22"/>
        </w:rPr>
        <w:t>, o</w:t>
      </w:r>
      <w:proofErr w:type="gramEnd"/>
      <w:r w:rsidRPr="00EF4434">
        <w:rPr>
          <w:rFonts w:ascii="Times New Roman" w:hAnsi="Times New Roman" w:cs="Times New Roman"/>
          <w:color w:val="auto"/>
          <w:sz w:val="22"/>
          <w:szCs w:val="22"/>
        </w:rPr>
        <w:t xml:space="preserve"> que resulta numa </w:t>
      </w:r>
      <w:r w:rsidR="000F7274" w:rsidRPr="00EF4434">
        <w:rPr>
          <w:rFonts w:ascii="Times New Roman" w:hAnsi="Times New Roman" w:cs="Times New Roman"/>
          <w:color w:val="auto"/>
          <w:sz w:val="22"/>
          <w:szCs w:val="22"/>
        </w:rPr>
        <w:t>incompatibilidade</w:t>
      </w:r>
      <w:r w:rsidRPr="00EF4434">
        <w:rPr>
          <w:rFonts w:ascii="Times New Roman" w:hAnsi="Times New Roman" w:cs="Times New Roman"/>
          <w:color w:val="auto"/>
          <w:sz w:val="22"/>
          <w:szCs w:val="22"/>
        </w:rPr>
        <w:t>, com o disposto no Regimento Geral da UFSC</w:t>
      </w:r>
      <w:r w:rsidR="00AC5BCB" w:rsidRPr="00EF4434">
        <w:rPr>
          <w:rFonts w:ascii="Times New Roman" w:hAnsi="Times New Roman" w:cs="Times New Roman"/>
          <w:color w:val="auto"/>
          <w:sz w:val="22"/>
          <w:szCs w:val="22"/>
        </w:rPr>
        <w:t xml:space="preserve">, visto que a previsão </w:t>
      </w:r>
      <w:r w:rsidR="007B020D" w:rsidRPr="00EF4434">
        <w:rPr>
          <w:rFonts w:ascii="Times New Roman" w:hAnsi="Times New Roman" w:cs="Times New Roman"/>
          <w:color w:val="auto"/>
          <w:sz w:val="22"/>
          <w:szCs w:val="22"/>
        </w:rPr>
        <w:t>para a apreciação dessa minuta é o dia 24 de abril, resultando ainda a necessidade de publicação de edital correspondente</w:t>
      </w:r>
      <w:r w:rsidRPr="00EF4434">
        <w:rPr>
          <w:rFonts w:ascii="Times New Roman" w:hAnsi="Times New Roman" w:cs="Times New Roman"/>
          <w:color w:val="auto"/>
          <w:sz w:val="22"/>
          <w:szCs w:val="22"/>
        </w:rPr>
        <w:t>;</w:t>
      </w:r>
    </w:p>
    <w:p w14:paraId="18C2F593" w14:textId="77777777" w:rsidR="00551B6D" w:rsidRPr="00EF4434" w:rsidRDefault="00551B6D" w:rsidP="00551B6D">
      <w:pPr>
        <w:pStyle w:val="PargrafodaLista"/>
        <w:suppressAutoHyphens w:val="0"/>
        <w:jc w:val="both"/>
        <w:rPr>
          <w:rFonts w:ascii="Times New Roman" w:hAnsi="Times New Roman" w:cs="Times New Roman"/>
          <w:color w:val="auto"/>
          <w:sz w:val="22"/>
          <w:szCs w:val="22"/>
        </w:rPr>
      </w:pPr>
    </w:p>
    <w:p w14:paraId="2AE00820" w14:textId="0A53C46C" w:rsidR="00551B6D" w:rsidRPr="00EF4434" w:rsidRDefault="00551B6D" w:rsidP="00551B6D">
      <w:pPr>
        <w:pStyle w:val="PargrafodaLista"/>
        <w:suppressAutoHyphens w:val="0"/>
        <w:ind w:left="2268"/>
        <w:jc w:val="both"/>
        <w:rPr>
          <w:rFonts w:ascii="Times New Roman" w:hAnsi="Times New Roman" w:cs="Times New Roman"/>
          <w:color w:val="auto"/>
          <w:sz w:val="20"/>
          <w:szCs w:val="22"/>
        </w:rPr>
      </w:pPr>
      <w:r w:rsidRPr="00EF4434">
        <w:rPr>
          <w:rFonts w:ascii="Times New Roman" w:hAnsi="Times New Roman" w:cs="Times New Roman"/>
          <w:color w:val="auto"/>
          <w:sz w:val="20"/>
          <w:szCs w:val="22"/>
        </w:rPr>
        <w:t xml:space="preserve">Art. 2º A escolha dos candidatos para a composição da lista tríplice de que trata o artigo 1.º será realizada na Sessão Especial do Conselho Universitário, que </w:t>
      </w:r>
      <w:r w:rsidRPr="00EF4434">
        <w:rPr>
          <w:rFonts w:ascii="Times New Roman" w:hAnsi="Times New Roman" w:cs="Times New Roman"/>
          <w:color w:val="auto"/>
          <w:sz w:val="20"/>
          <w:szCs w:val="22"/>
          <w:u w:val="single"/>
        </w:rPr>
        <w:t>ocorrerá no dia 4 de maio de 2018</w:t>
      </w:r>
      <w:r w:rsidRPr="00EF4434">
        <w:rPr>
          <w:rFonts w:ascii="Times New Roman" w:hAnsi="Times New Roman" w:cs="Times New Roman"/>
          <w:color w:val="auto"/>
          <w:sz w:val="20"/>
          <w:szCs w:val="22"/>
        </w:rPr>
        <w:t xml:space="preserve">, às 14h, na Sala </w:t>
      </w:r>
      <w:proofErr w:type="gramStart"/>
      <w:r w:rsidRPr="00EF4434">
        <w:rPr>
          <w:rFonts w:ascii="Times New Roman" w:hAnsi="Times New Roman" w:cs="Times New Roman"/>
          <w:color w:val="auto"/>
          <w:sz w:val="20"/>
          <w:szCs w:val="22"/>
        </w:rPr>
        <w:t>Prof.</w:t>
      </w:r>
      <w:proofErr w:type="gramEnd"/>
      <w:r w:rsidRPr="00EF4434">
        <w:rPr>
          <w:rFonts w:ascii="Times New Roman" w:hAnsi="Times New Roman" w:cs="Times New Roman"/>
          <w:color w:val="auto"/>
          <w:sz w:val="20"/>
          <w:szCs w:val="22"/>
        </w:rPr>
        <w:t xml:space="preserve"> “Ayrton Roberto de Oliveira” (grifo do relator).</w:t>
      </w:r>
    </w:p>
    <w:p w14:paraId="6A46CF73" w14:textId="77777777" w:rsidR="00101B98" w:rsidRPr="00EF4434" w:rsidRDefault="00101B98" w:rsidP="00101B98">
      <w:pPr>
        <w:pStyle w:val="PargrafodaLista"/>
        <w:suppressAutoHyphens w:val="0"/>
        <w:jc w:val="both"/>
        <w:rPr>
          <w:rFonts w:ascii="Times New Roman" w:hAnsi="Times New Roman" w:cs="Times New Roman"/>
          <w:color w:val="auto"/>
          <w:sz w:val="22"/>
          <w:szCs w:val="22"/>
        </w:rPr>
      </w:pPr>
    </w:p>
    <w:p w14:paraId="39914BD7" w14:textId="53C9B36F" w:rsidR="009B77B7" w:rsidRPr="00EF4434" w:rsidRDefault="00101B98" w:rsidP="009B77B7">
      <w:pPr>
        <w:pStyle w:val="PargrafodaLista"/>
        <w:numPr>
          <w:ilvl w:val="0"/>
          <w:numId w:val="6"/>
        </w:num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Por fim, há que se registrar que entre a Resolução Normativa n.º 66/2015/</w:t>
      </w:r>
      <w:proofErr w:type="spellStart"/>
      <w:proofErr w:type="gramStart"/>
      <w:r w:rsidRPr="00EF4434">
        <w:rPr>
          <w:rFonts w:ascii="Times New Roman" w:hAnsi="Times New Roman" w:cs="Times New Roman"/>
          <w:color w:val="auto"/>
          <w:sz w:val="22"/>
          <w:szCs w:val="22"/>
        </w:rPr>
        <w:t>CUn</w:t>
      </w:r>
      <w:proofErr w:type="spellEnd"/>
      <w:proofErr w:type="gramEnd"/>
      <w:r w:rsidRPr="00EF4434">
        <w:rPr>
          <w:rFonts w:ascii="Times New Roman" w:hAnsi="Times New Roman" w:cs="Times New Roman"/>
          <w:color w:val="auto"/>
          <w:sz w:val="22"/>
          <w:szCs w:val="22"/>
        </w:rPr>
        <w:t xml:space="preserve"> e es</w:t>
      </w:r>
      <w:r w:rsidR="00561196" w:rsidRPr="00EF4434">
        <w:rPr>
          <w:rFonts w:ascii="Times New Roman" w:hAnsi="Times New Roman" w:cs="Times New Roman"/>
          <w:color w:val="auto"/>
          <w:sz w:val="22"/>
          <w:szCs w:val="22"/>
        </w:rPr>
        <w:t>s</w:t>
      </w:r>
      <w:r w:rsidRPr="00EF4434">
        <w:rPr>
          <w:rFonts w:ascii="Times New Roman" w:hAnsi="Times New Roman" w:cs="Times New Roman"/>
          <w:color w:val="auto"/>
          <w:sz w:val="22"/>
          <w:szCs w:val="22"/>
        </w:rPr>
        <w:t>a que se aprecia com vistas a revogar a anterior</w:t>
      </w:r>
      <w:r w:rsidR="00DF7CB1" w:rsidRPr="00EF4434">
        <w:rPr>
          <w:rFonts w:ascii="Times New Roman" w:hAnsi="Times New Roman" w:cs="Times New Roman"/>
          <w:color w:val="auto"/>
          <w:sz w:val="22"/>
          <w:szCs w:val="22"/>
        </w:rPr>
        <w:t xml:space="preserve"> existem apenas ajustes de ortografia e de datas, sendo a única alteração substantiva a redução </w:t>
      </w:r>
      <w:r w:rsidR="007B020D" w:rsidRPr="00EF4434">
        <w:rPr>
          <w:rFonts w:ascii="Times New Roman" w:hAnsi="Times New Roman" w:cs="Times New Roman"/>
          <w:color w:val="auto"/>
          <w:sz w:val="22"/>
          <w:szCs w:val="22"/>
        </w:rPr>
        <w:t>no prazo para o envio da lista tríplice às autoridades competentes</w:t>
      </w:r>
      <w:r w:rsidR="00DF7CB1" w:rsidRPr="00EF4434">
        <w:rPr>
          <w:rFonts w:ascii="Times New Roman" w:hAnsi="Times New Roman" w:cs="Times New Roman"/>
          <w:color w:val="auto"/>
          <w:sz w:val="22"/>
          <w:szCs w:val="22"/>
        </w:rPr>
        <w:t xml:space="preserve">. Entende este </w:t>
      </w:r>
      <w:proofErr w:type="spellStart"/>
      <w:r w:rsidR="00DF7CB1" w:rsidRPr="00EF4434">
        <w:rPr>
          <w:rFonts w:ascii="Times New Roman" w:hAnsi="Times New Roman" w:cs="Times New Roman"/>
          <w:color w:val="auto"/>
          <w:sz w:val="22"/>
          <w:szCs w:val="22"/>
        </w:rPr>
        <w:t>parecerista</w:t>
      </w:r>
      <w:proofErr w:type="spellEnd"/>
      <w:r w:rsidR="00DF7CB1" w:rsidRPr="00EF4434">
        <w:rPr>
          <w:rFonts w:ascii="Times New Roman" w:hAnsi="Times New Roman" w:cs="Times New Roman"/>
          <w:color w:val="auto"/>
          <w:sz w:val="22"/>
          <w:szCs w:val="22"/>
        </w:rPr>
        <w:t xml:space="preserve"> que a alteração se justifica em razão</w:t>
      </w:r>
      <w:r w:rsidR="007B020D" w:rsidRPr="00EF4434">
        <w:rPr>
          <w:rFonts w:ascii="Times New Roman" w:hAnsi="Times New Roman" w:cs="Times New Roman"/>
          <w:color w:val="auto"/>
          <w:sz w:val="22"/>
          <w:szCs w:val="22"/>
        </w:rPr>
        <w:t xml:space="preserve"> do mandato do Reitor atual ser </w:t>
      </w:r>
      <w:r w:rsidR="007B020D" w:rsidRPr="00EF4434">
        <w:rPr>
          <w:rFonts w:ascii="Times New Roman" w:hAnsi="Times New Roman" w:cs="Times New Roman"/>
          <w:i/>
          <w:color w:val="auto"/>
          <w:sz w:val="22"/>
          <w:szCs w:val="22"/>
        </w:rPr>
        <w:t xml:space="preserve">pro tempore </w:t>
      </w:r>
      <w:r w:rsidR="007B020D" w:rsidRPr="00EF4434">
        <w:rPr>
          <w:rFonts w:ascii="Times New Roman" w:hAnsi="Times New Roman" w:cs="Times New Roman"/>
          <w:color w:val="auto"/>
          <w:sz w:val="22"/>
          <w:szCs w:val="22"/>
        </w:rPr>
        <w:t>e</w:t>
      </w:r>
      <w:r w:rsidR="00DF7CB1" w:rsidRPr="00EF4434">
        <w:rPr>
          <w:rFonts w:ascii="Times New Roman" w:hAnsi="Times New Roman" w:cs="Times New Roman"/>
          <w:color w:val="auto"/>
          <w:sz w:val="22"/>
          <w:szCs w:val="22"/>
        </w:rPr>
        <w:t xml:space="preserve"> dos</w:t>
      </w:r>
      <w:r w:rsidR="007B020D" w:rsidRPr="00EF4434">
        <w:rPr>
          <w:rFonts w:ascii="Times New Roman" w:hAnsi="Times New Roman" w:cs="Times New Roman"/>
          <w:color w:val="auto"/>
          <w:sz w:val="22"/>
          <w:szCs w:val="22"/>
        </w:rPr>
        <w:t xml:space="preserve"> </w:t>
      </w:r>
      <w:r w:rsidR="00DF7CB1" w:rsidRPr="00EF4434">
        <w:rPr>
          <w:rFonts w:ascii="Times New Roman" w:hAnsi="Times New Roman" w:cs="Times New Roman"/>
          <w:color w:val="auto"/>
          <w:sz w:val="22"/>
          <w:szCs w:val="22"/>
        </w:rPr>
        <w:t>prazos</w:t>
      </w:r>
      <w:r w:rsidR="007B020D" w:rsidRPr="00EF4434">
        <w:rPr>
          <w:rFonts w:ascii="Times New Roman" w:hAnsi="Times New Roman" w:cs="Times New Roman"/>
          <w:color w:val="auto"/>
          <w:sz w:val="22"/>
          <w:szCs w:val="22"/>
        </w:rPr>
        <w:t xml:space="preserve"> anteriormente</w:t>
      </w:r>
      <w:r w:rsidR="00DF7CB1" w:rsidRPr="00EF4434">
        <w:rPr>
          <w:rFonts w:ascii="Times New Roman" w:hAnsi="Times New Roman" w:cs="Times New Roman"/>
          <w:color w:val="auto"/>
          <w:sz w:val="22"/>
          <w:szCs w:val="22"/>
        </w:rPr>
        <w:t xml:space="preserve"> estabelecidos pelo Ministério da Educação. Com vistas a salientar a alteração, cito</w:t>
      </w:r>
      <w:r w:rsidR="00D02B18" w:rsidRPr="00EF4434">
        <w:rPr>
          <w:rFonts w:ascii="Times New Roman" w:hAnsi="Times New Roman" w:cs="Times New Roman"/>
          <w:color w:val="auto"/>
          <w:sz w:val="22"/>
          <w:szCs w:val="22"/>
        </w:rPr>
        <w:t xml:space="preserve"> os artigos das resoluções</w:t>
      </w:r>
      <w:r w:rsidR="00DF7CB1" w:rsidRPr="00EF4434">
        <w:rPr>
          <w:rFonts w:ascii="Times New Roman" w:hAnsi="Times New Roman" w:cs="Times New Roman"/>
          <w:color w:val="auto"/>
          <w:sz w:val="22"/>
          <w:szCs w:val="22"/>
        </w:rPr>
        <w:t>:</w:t>
      </w:r>
    </w:p>
    <w:p w14:paraId="16174183" w14:textId="77777777" w:rsidR="009B77B7" w:rsidRPr="00EF4434" w:rsidRDefault="009B77B7" w:rsidP="00E8044D">
      <w:pPr>
        <w:suppressAutoHyphens w:val="0"/>
        <w:ind w:left="2268"/>
        <w:jc w:val="both"/>
        <w:rPr>
          <w:rFonts w:ascii="Times New Roman" w:hAnsi="Times New Roman" w:cs="Times New Roman"/>
          <w:b/>
          <w:color w:val="auto"/>
          <w:sz w:val="22"/>
          <w:szCs w:val="22"/>
        </w:rPr>
      </w:pPr>
    </w:p>
    <w:p w14:paraId="1539003B" w14:textId="77777777" w:rsidR="00DF7CB1" w:rsidRPr="00EF4434" w:rsidRDefault="001737E4" w:rsidP="00E8044D">
      <w:pPr>
        <w:suppressAutoHyphens w:val="0"/>
        <w:ind w:left="2268"/>
        <w:jc w:val="both"/>
        <w:rPr>
          <w:rFonts w:ascii="Times New Roman" w:hAnsi="Times New Roman" w:cs="Times New Roman"/>
          <w:color w:val="auto"/>
          <w:sz w:val="20"/>
          <w:szCs w:val="20"/>
        </w:rPr>
      </w:pPr>
      <w:r w:rsidRPr="00EF4434">
        <w:rPr>
          <w:rFonts w:ascii="Times New Roman" w:hAnsi="Times New Roman" w:cs="Times New Roman"/>
          <w:b/>
          <w:bCs/>
          <w:color w:val="auto"/>
          <w:sz w:val="20"/>
          <w:szCs w:val="20"/>
        </w:rPr>
        <w:t>Art. 7.º</w:t>
      </w:r>
      <w:r w:rsidR="00DF7CB1" w:rsidRPr="00EF4434">
        <w:rPr>
          <w:rFonts w:ascii="Times New Roman" w:hAnsi="Times New Roman" w:cs="Times New Roman"/>
          <w:b/>
          <w:bCs/>
          <w:color w:val="auto"/>
          <w:sz w:val="20"/>
          <w:szCs w:val="20"/>
        </w:rPr>
        <w:t xml:space="preserve"> </w:t>
      </w:r>
      <w:r w:rsidRPr="00EF4434">
        <w:rPr>
          <w:rFonts w:ascii="Times New Roman" w:hAnsi="Times New Roman" w:cs="Times New Roman"/>
          <w:color w:val="auto"/>
          <w:sz w:val="20"/>
          <w:szCs w:val="20"/>
        </w:rPr>
        <w:t>As listas tríplices serão encaminhadas às autoridades competentes pelo menos sessenta dias antes de extinto os mandatos dos titulares que se encontram no exercício dos cargos de Reitor e Vice-Reitor</w:t>
      </w:r>
      <w:r w:rsidR="00D02B18" w:rsidRPr="00EF4434">
        <w:rPr>
          <w:rFonts w:ascii="Times New Roman" w:hAnsi="Times New Roman" w:cs="Times New Roman"/>
          <w:color w:val="auto"/>
          <w:sz w:val="20"/>
          <w:szCs w:val="20"/>
        </w:rPr>
        <w:t>. (Resolução Normativa n.º 66/2015/</w:t>
      </w:r>
      <w:proofErr w:type="spellStart"/>
      <w:proofErr w:type="gramStart"/>
      <w:r w:rsidR="00D02B18" w:rsidRPr="00EF4434">
        <w:rPr>
          <w:rFonts w:ascii="Times New Roman" w:hAnsi="Times New Roman" w:cs="Times New Roman"/>
          <w:color w:val="auto"/>
          <w:sz w:val="20"/>
          <w:szCs w:val="20"/>
        </w:rPr>
        <w:t>CUn</w:t>
      </w:r>
      <w:proofErr w:type="spellEnd"/>
      <w:proofErr w:type="gramEnd"/>
      <w:r w:rsidR="00D02B18" w:rsidRPr="00EF4434">
        <w:rPr>
          <w:rFonts w:ascii="Times New Roman" w:hAnsi="Times New Roman" w:cs="Times New Roman"/>
          <w:color w:val="auto"/>
          <w:sz w:val="20"/>
          <w:szCs w:val="20"/>
        </w:rPr>
        <w:t>)</w:t>
      </w:r>
    </w:p>
    <w:p w14:paraId="46CA8F68" w14:textId="77777777" w:rsidR="00DF7CB1" w:rsidRPr="00EF4434" w:rsidRDefault="00DF7CB1" w:rsidP="00E8044D">
      <w:pPr>
        <w:suppressAutoHyphens w:val="0"/>
        <w:ind w:left="2268"/>
        <w:jc w:val="both"/>
        <w:rPr>
          <w:rFonts w:ascii="Times New Roman" w:hAnsi="Times New Roman" w:cs="Times New Roman"/>
          <w:b/>
          <w:color w:val="auto"/>
          <w:sz w:val="20"/>
          <w:szCs w:val="20"/>
        </w:rPr>
      </w:pPr>
    </w:p>
    <w:p w14:paraId="63EC568E" w14:textId="77777777" w:rsidR="009B77B7" w:rsidRPr="00EF4434" w:rsidRDefault="00DF7CB1" w:rsidP="00E8044D">
      <w:pPr>
        <w:suppressAutoHyphens w:val="0"/>
        <w:ind w:left="2268"/>
        <w:jc w:val="both"/>
        <w:rPr>
          <w:rFonts w:ascii="Times New Roman" w:hAnsi="Times New Roman" w:cs="Times New Roman"/>
          <w:color w:val="auto"/>
          <w:sz w:val="20"/>
          <w:szCs w:val="20"/>
        </w:rPr>
      </w:pPr>
      <w:r w:rsidRPr="00EF4434">
        <w:rPr>
          <w:rFonts w:ascii="Times New Roman" w:hAnsi="Times New Roman" w:cs="Times New Roman"/>
          <w:b/>
          <w:color w:val="auto"/>
          <w:sz w:val="20"/>
          <w:szCs w:val="20"/>
        </w:rPr>
        <w:t>Art. 7º</w:t>
      </w:r>
      <w:r w:rsidR="001737E4" w:rsidRPr="00EF4434">
        <w:rPr>
          <w:rFonts w:ascii="Times New Roman" w:hAnsi="Times New Roman" w:cs="Times New Roman"/>
          <w:b/>
          <w:color w:val="auto"/>
          <w:sz w:val="20"/>
          <w:szCs w:val="20"/>
        </w:rPr>
        <w:t xml:space="preserve"> </w:t>
      </w:r>
      <w:r w:rsidR="001737E4" w:rsidRPr="00EF4434">
        <w:rPr>
          <w:rFonts w:ascii="Times New Roman" w:hAnsi="Times New Roman" w:cs="Times New Roman"/>
          <w:color w:val="auto"/>
          <w:sz w:val="20"/>
          <w:szCs w:val="20"/>
        </w:rPr>
        <w:t xml:space="preserve">A lista tríplice </w:t>
      </w:r>
      <w:r w:rsidRPr="00EF4434">
        <w:rPr>
          <w:rFonts w:ascii="Times New Roman" w:hAnsi="Times New Roman" w:cs="Times New Roman"/>
          <w:color w:val="auto"/>
          <w:sz w:val="20"/>
          <w:szCs w:val="20"/>
        </w:rPr>
        <w:t>será</w:t>
      </w:r>
      <w:r w:rsidR="001737E4" w:rsidRPr="00EF4434">
        <w:rPr>
          <w:rFonts w:ascii="Times New Roman" w:hAnsi="Times New Roman" w:cs="Times New Roman"/>
          <w:color w:val="auto"/>
          <w:sz w:val="20"/>
          <w:szCs w:val="20"/>
        </w:rPr>
        <w:t xml:space="preserve"> encaminhada às autoridades competentes até, no máximo, 48 (quarenta e oito) horas após a sessão.</w:t>
      </w:r>
      <w:r w:rsidR="00D02B18" w:rsidRPr="00EF4434">
        <w:rPr>
          <w:rFonts w:ascii="Times New Roman" w:hAnsi="Times New Roman" w:cs="Times New Roman"/>
          <w:color w:val="auto"/>
          <w:sz w:val="20"/>
          <w:szCs w:val="20"/>
        </w:rPr>
        <w:t xml:space="preserve"> (minuta da nova Resolução)</w:t>
      </w:r>
    </w:p>
    <w:p w14:paraId="7CC17440" w14:textId="77777777" w:rsidR="001737E4" w:rsidRPr="00EF4434" w:rsidRDefault="001737E4" w:rsidP="00B10A97">
      <w:pPr>
        <w:suppressAutoHyphens w:val="0"/>
        <w:jc w:val="both"/>
        <w:rPr>
          <w:rFonts w:ascii="Times New Roman" w:hAnsi="Times New Roman" w:cs="Times New Roman"/>
          <w:color w:val="auto"/>
          <w:sz w:val="22"/>
          <w:szCs w:val="22"/>
        </w:rPr>
      </w:pPr>
    </w:p>
    <w:p w14:paraId="2495C652" w14:textId="77777777" w:rsidR="00E8044D" w:rsidRPr="00EF4434" w:rsidRDefault="00E8044D" w:rsidP="00B10A97">
      <w:pPr>
        <w:suppressAutoHyphens w:val="0"/>
        <w:jc w:val="both"/>
        <w:rPr>
          <w:rFonts w:ascii="Times New Roman" w:hAnsi="Times New Roman" w:cs="Times New Roman"/>
          <w:b/>
          <w:color w:val="auto"/>
          <w:sz w:val="22"/>
          <w:szCs w:val="22"/>
        </w:rPr>
      </w:pPr>
    </w:p>
    <w:p w14:paraId="20E5F010" w14:textId="77777777" w:rsidR="00B10A97" w:rsidRPr="00EF4434" w:rsidRDefault="00B10A97" w:rsidP="00B10A97">
      <w:pPr>
        <w:suppressAutoHyphens w:val="0"/>
        <w:jc w:val="both"/>
        <w:rPr>
          <w:rFonts w:ascii="Times New Roman" w:hAnsi="Times New Roman" w:cs="Times New Roman"/>
          <w:b/>
          <w:color w:val="auto"/>
          <w:sz w:val="22"/>
          <w:szCs w:val="22"/>
        </w:rPr>
      </w:pPr>
      <w:r w:rsidRPr="00EF4434">
        <w:rPr>
          <w:rFonts w:ascii="Times New Roman" w:hAnsi="Times New Roman" w:cs="Times New Roman"/>
          <w:b/>
          <w:color w:val="auto"/>
          <w:sz w:val="22"/>
          <w:szCs w:val="22"/>
        </w:rPr>
        <w:t>DO VOTO</w:t>
      </w:r>
    </w:p>
    <w:p w14:paraId="30375919" w14:textId="77777777" w:rsidR="00B10A97" w:rsidRPr="00EF4434" w:rsidRDefault="00B10A97" w:rsidP="00B10A97">
      <w:pPr>
        <w:suppressAutoHyphens w:val="0"/>
        <w:jc w:val="both"/>
        <w:rPr>
          <w:rFonts w:ascii="Times New Roman" w:hAnsi="Times New Roman" w:cs="Times New Roman"/>
          <w:color w:val="auto"/>
          <w:sz w:val="22"/>
          <w:szCs w:val="22"/>
        </w:rPr>
      </w:pPr>
    </w:p>
    <w:p w14:paraId="5661F244" w14:textId="5D09799E" w:rsidR="00B10A97" w:rsidRPr="00EF4434" w:rsidRDefault="00551B6D" w:rsidP="00B10A97">
      <w:pPr>
        <w:suppressAutoHyphens w:val="0"/>
        <w:ind w:firstLine="709"/>
        <w:jc w:val="both"/>
        <w:rPr>
          <w:rFonts w:ascii="Times New Roman" w:hAnsi="Times New Roman" w:cs="Times New Roman"/>
          <w:b/>
          <w:color w:val="auto"/>
          <w:sz w:val="22"/>
          <w:szCs w:val="22"/>
        </w:rPr>
      </w:pPr>
      <w:r w:rsidRPr="00EF4434">
        <w:rPr>
          <w:rFonts w:ascii="Times New Roman" w:hAnsi="Times New Roman" w:cs="Times New Roman"/>
          <w:color w:val="auto"/>
          <w:sz w:val="22"/>
          <w:szCs w:val="22"/>
        </w:rPr>
        <w:t>Tendo</w:t>
      </w:r>
      <w:r w:rsidR="00B10A97" w:rsidRPr="00EF4434">
        <w:rPr>
          <w:rFonts w:ascii="Times New Roman" w:hAnsi="Times New Roman" w:cs="Times New Roman"/>
          <w:color w:val="auto"/>
          <w:sz w:val="22"/>
          <w:szCs w:val="22"/>
        </w:rPr>
        <w:t xml:space="preserve"> apresentado </w:t>
      </w:r>
      <w:r w:rsidR="007B020D" w:rsidRPr="00EF4434">
        <w:rPr>
          <w:rFonts w:ascii="Times New Roman" w:hAnsi="Times New Roman" w:cs="Times New Roman"/>
          <w:color w:val="auto"/>
          <w:sz w:val="22"/>
          <w:szCs w:val="22"/>
        </w:rPr>
        <w:t>a síntese</w:t>
      </w:r>
      <w:r w:rsidR="00B10A97" w:rsidRPr="00EF4434">
        <w:rPr>
          <w:rFonts w:ascii="Times New Roman" w:hAnsi="Times New Roman" w:cs="Times New Roman"/>
          <w:color w:val="auto"/>
          <w:sz w:val="22"/>
          <w:szCs w:val="22"/>
        </w:rPr>
        <w:t xml:space="preserve"> dos autos do processo</w:t>
      </w:r>
      <w:r w:rsidRPr="00EF4434">
        <w:rPr>
          <w:rFonts w:ascii="Times New Roman" w:hAnsi="Times New Roman" w:cs="Times New Roman"/>
          <w:color w:val="auto"/>
          <w:sz w:val="22"/>
          <w:szCs w:val="22"/>
        </w:rPr>
        <w:t>, analisado seu histórico e</w:t>
      </w:r>
      <w:r w:rsidR="00B10A97" w:rsidRPr="00EF4434">
        <w:rPr>
          <w:rFonts w:ascii="Times New Roman" w:hAnsi="Times New Roman" w:cs="Times New Roman"/>
          <w:color w:val="auto"/>
          <w:sz w:val="22"/>
          <w:szCs w:val="22"/>
        </w:rPr>
        <w:t xml:space="preserve"> ap</w:t>
      </w:r>
      <w:r w:rsidRPr="00EF4434">
        <w:rPr>
          <w:rFonts w:ascii="Times New Roman" w:hAnsi="Times New Roman" w:cs="Times New Roman"/>
          <w:color w:val="auto"/>
          <w:sz w:val="22"/>
          <w:szCs w:val="22"/>
        </w:rPr>
        <w:t>reciado a legislação pertinente</w:t>
      </w:r>
      <w:r w:rsidR="00B10A97" w:rsidRPr="00EF4434">
        <w:rPr>
          <w:rFonts w:ascii="Times New Roman" w:hAnsi="Times New Roman" w:cs="Times New Roman"/>
          <w:color w:val="auto"/>
          <w:sz w:val="22"/>
          <w:szCs w:val="22"/>
        </w:rPr>
        <w:t xml:space="preserve"> </w:t>
      </w:r>
      <w:r w:rsidR="00D02B18" w:rsidRPr="00EF4434">
        <w:rPr>
          <w:rFonts w:ascii="Times New Roman" w:hAnsi="Times New Roman" w:cs="Times New Roman"/>
          <w:color w:val="auto"/>
          <w:sz w:val="22"/>
          <w:szCs w:val="22"/>
        </w:rPr>
        <w:t>de modo a cotejar a minuta de Resolução apresentada</w:t>
      </w:r>
      <w:r w:rsidR="00B10A97" w:rsidRPr="00EF4434">
        <w:rPr>
          <w:rFonts w:ascii="Times New Roman" w:hAnsi="Times New Roman" w:cs="Times New Roman"/>
          <w:color w:val="auto"/>
          <w:sz w:val="22"/>
          <w:szCs w:val="22"/>
        </w:rPr>
        <w:t>, sugiro ao Conselho Universitário que</w:t>
      </w:r>
      <w:r w:rsidR="00D02B18" w:rsidRPr="00EF4434">
        <w:rPr>
          <w:rFonts w:ascii="Times New Roman" w:hAnsi="Times New Roman" w:cs="Times New Roman"/>
          <w:color w:val="auto"/>
          <w:sz w:val="22"/>
          <w:szCs w:val="22"/>
        </w:rPr>
        <w:t xml:space="preserve"> </w:t>
      </w:r>
      <w:r w:rsidR="00D02B18" w:rsidRPr="00EF4434">
        <w:rPr>
          <w:rFonts w:ascii="Times New Roman" w:hAnsi="Times New Roman" w:cs="Times New Roman"/>
          <w:b/>
          <w:color w:val="auto"/>
          <w:sz w:val="22"/>
          <w:szCs w:val="22"/>
        </w:rPr>
        <w:t xml:space="preserve">altere a data de realização da escolha dos nomes </w:t>
      </w:r>
      <w:r w:rsidR="00561196" w:rsidRPr="00EF4434">
        <w:rPr>
          <w:rFonts w:ascii="Times New Roman" w:hAnsi="Times New Roman" w:cs="Times New Roman"/>
          <w:b/>
          <w:color w:val="auto"/>
          <w:sz w:val="22"/>
          <w:szCs w:val="22"/>
        </w:rPr>
        <w:t>para a</w:t>
      </w:r>
      <w:r w:rsidR="00D02B18" w:rsidRPr="00EF4434">
        <w:rPr>
          <w:rFonts w:ascii="Times New Roman" w:hAnsi="Times New Roman" w:cs="Times New Roman"/>
          <w:b/>
          <w:color w:val="auto"/>
          <w:sz w:val="22"/>
          <w:szCs w:val="22"/>
        </w:rPr>
        <w:t xml:space="preserve"> compo</w:t>
      </w:r>
      <w:r w:rsidR="00561196" w:rsidRPr="00EF4434">
        <w:rPr>
          <w:rFonts w:ascii="Times New Roman" w:hAnsi="Times New Roman" w:cs="Times New Roman"/>
          <w:b/>
          <w:color w:val="auto"/>
          <w:sz w:val="22"/>
          <w:szCs w:val="22"/>
        </w:rPr>
        <w:t>sição d</w:t>
      </w:r>
      <w:r w:rsidR="00D02B18" w:rsidRPr="00EF4434">
        <w:rPr>
          <w:rFonts w:ascii="Times New Roman" w:hAnsi="Times New Roman" w:cs="Times New Roman"/>
          <w:b/>
          <w:color w:val="auto"/>
          <w:sz w:val="22"/>
          <w:szCs w:val="22"/>
        </w:rPr>
        <w:t>a lista tríplice</w:t>
      </w:r>
      <w:r w:rsidR="00514DB0" w:rsidRPr="00EF4434">
        <w:rPr>
          <w:rFonts w:ascii="Times New Roman" w:hAnsi="Times New Roman" w:cs="Times New Roman"/>
          <w:b/>
          <w:color w:val="auto"/>
          <w:sz w:val="22"/>
          <w:szCs w:val="22"/>
        </w:rPr>
        <w:t xml:space="preserve"> para o cargo de </w:t>
      </w:r>
      <w:proofErr w:type="gramStart"/>
      <w:r w:rsidR="00514DB0" w:rsidRPr="00EF4434">
        <w:rPr>
          <w:rFonts w:ascii="Times New Roman" w:hAnsi="Times New Roman" w:cs="Times New Roman"/>
          <w:b/>
          <w:color w:val="auto"/>
          <w:sz w:val="22"/>
          <w:szCs w:val="22"/>
        </w:rPr>
        <w:t>Reitor(</w:t>
      </w:r>
      <w:proofErr w:type="gramEnd"/>
      <w:r w:rsidR="00514DB0" w:rsidRPr="00EF4434">
        <w:rPr>
          <w:rFonts w:ascii="Times New Roman" w:hAnsi="Times New Roman" w:cs="Times New Roman"/>
          <w:b/>
          <w:color w:val="auto"/>
          <w:sz w:val="22"/>
          <w:szCs w:val="22"/>
        </w:rPr>
        <w:t>a)</w:t>
      </w:r>
      <w:r w:rsidRPr="00EF4434">
        <w:rPr>
          <w:rFonts w:ascii="Times New Roman" w:hAnsi="Times New Roman" w:cs="Times New Roman"/>
          <w:b/>
          <w:color w:val="auto"/>
          <w:sz w:val="22"/>
          <w:szCs w:val="22"/>
        </w:rPr>
        <w:t xml:space="preserve"> respeitando a antecedência de 15 dias da data publicação de respectivo edital conforme estabelece o Regimento da Geral da UFSC</w:t>
      </w:r>
      <w:r w:rsidR="00D02B18" w:rsidRPr="00EF4434">
        <w:rPr>
          <w:rFonts w:ascii="Times New Roman" w:hAnsi="Times New Roman" w:cs="Times New Roman"/>
          <w:b/>
          <w:color w:val="auto"/>
          <w:sz w:val="22"/>
          <w:szCs w:val="22"/>
        </w:rPr>
        <w:t>.</w:t>
      </w:r>
    </w:p>
    <w:p w14:paraId="069800E9" w14:textId="77777777" w:rsidR="00B10A97" w:rsidRPr="00EF4434" w:rsidRDefault="00B10A97" w:rsidP="00B10A97">
      <w:pPr>
        <w:suppressAutoHyphens w:val="0"/>
        <w:ind w:firstLine="709"/>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Esse é o parecer, que submeto à apreciação deste Conselho.</w:t>
      </w:r>
    </w:p>
    <w:p w14:paraId="106794D5" w14:textId="77777777" w:rsidR="00B10A97" w:rsidRPr="00EF4434" w:rsidRDefault="00B10A97" w:rsidP="00B10A97">
      <w:pPr>
        <w:suppressAutoHyphens w:val="0"/>
        <w:jc w:val="both"/>
        <w:rPr>
          <w:rFonts w:ascii="Times New Roman" w:hAnsi="Times New Roman" w:cs="Times New Roman"/>
          <w:color w:val="auto"/>
          <w:sz w:val="22"/>
          <w:szCs w:val="22"/>
        </w:rPr>
      </w:pPr>
    </w:p>
    <w:p w14:paraId="70C56CF8" w14:textId="77777777" w:rsidR="00B10A97" w:rsidRPr="00EF4434" w:rsidRDefault="00B10A97" w:rsidP="00B10A97">
      <w:pPr>
        <w:suppressAutoHyphens w:val="0"/>
        <w:jc w:val="both"/>
        <w:rPr>
          <w:rFonts w:ascii="Times New Roman" w:hAnsi="Times New Roman" w:cs="Times New Roman"/>
          <w:color w:val="auto"/>
          <w:sz w:val="22"/>
          <w:szCs w:val="22"/>
        </w:rPr>
      </w:pPr>
    </w:p>
    <w:p w14:paraId="60F24BC5" w14:textId="77777777" w:rsidR="00B10A97" w:rsidRPr="00EF4434" w:rsidRDefault="009C2F5D" w:rsidP="00B10A97">
      <w:pPr>
        <w:suppressAutoHyphens w:val="0"/>
        <w:jc w:val="both"/>
        <w:rPr>
          <w:rFonts w:ascii="Times New Roman" w:hAnsi="Times New Roman" w:cs="Times New Roman"/>
          <w:color w:val="auto"/>
          <w:sz w:val="22"/>
          <w:szCs w:val="22"/>
        </w:rPr>
      </w:pPr>
      <w:r w:rsidRPr="00EF4434">
        <w:rPr>
          <w:rFonts w:ascii="Times New Roman" w:hAnsi="Times New Roman" w:cs="Times New Roman"/>
          <w:color w:val="auto"/>
          <w:sz w:val="22"/>
          <w:szCs w:val="22"/>
        </w:rPr>
        <w:t>Florianópolis, 24</w:t>
      </w:r>
      <w:r w:rsidR="00B10A97" w:rsidRPr="00EF4434">
        <w:rPr>
          <w:rFonts w:ascii="Times New Roman" w:hAnsi="Times New Roman" w:cs="Times New Roman"/>
          <w:color w:val="auto"/>
          <w:sz w:val="22"/>
          <w:szCs w:val="22"/>
        </w:rPr>
        <w:t xml:space="preserve"> de abril de 2018.</w:t>
      </w:r>
    </w:p>
    <w:p w14:paraId="4A51B123" w14:textId="77777777" w:rsidR="00B10A97" w:rsidRPr="00EF4434" w:rsidRDefault="00B10A97" w:rsidP="00B10A97">
      <w:pPr>
        <w:suppressAutoHyphens w:val="0"/>
        <w:jc w:val="both"/>
        <w:rPr>
          <w:rFonts w:ascii="Times New Roman" w:hAnsi="Times New Roman" w:cs="Times New Roman"/>
          <w:color w:val="auto"/>
          <w:sz w:val="22"/>
          <w:szCs w:val="22"/>
        </w:rPr>
      </w:pPr>
    </w:p>
    <w:p w14:paraId="3B056D1F" w14:textId="77777777" w:rsidR="00B10A97" w:rsidRPr="00EF4434" w:rsidRDefault="00B10A97" w:rsidP="00B10A97">
      <w:pPr>
        <w:suppressAutoHyphens w:val="0"/>
        <w:jc w:val="both"/>
        <w:rPr>
          <w:rFonts w:ascii="Times New Roman" w:hAnsi="Times New Roman" w:cs="Times New Roman"/>
          <w:color w:val="auto"/>
          <w:sz w:val="22"/>
          <w:szCs w:val="22"/>
        </w:rPr>
      </w:pPr>
    </w:p>
    <w:p w14:paraId="5A381D32" w14:textId="77777777" w:rsidR="00B10A97" w:rsidRPr="00EF4434" w:rsidRDefault="00B10A97" w:rsidP="00B10A97">
      <w:pPr>
        <w:suppressAutoHyphens w:val="0"/>
        <w:jc w:val="both"/>
        <w:rPr>
          <w:rFonts w:ascii="Times New Roman" w:hAnsi="Times New Roman" w:cs="Times New Roman"/>
          <w:color w:val="auto"/>
          <w:sz w:val="22"/>
          <w:szCs w:val="22"/>
        </w:rPr>
      </w:pPr>
    </w:p>
    <w:p w14:paraId="35C4E653" w14:textId="77777777" w:rsidR="00B10A97" w:rsidRPr="00EF4434" w:rsidRDefault="00B10A97" w:rsidP="00B10A97">
      <w:pPr>
        <w:suppressAutoHyphens w:val="0"/>
        <w:jc w:val="both"/>
        <w:rPr>
          <w:rFonts w:ascii="Times New Roman" w:hAnsi="Times New Roman" w:cs="Times New Roman"/>
          <w:color w:val="auto"/>
          <w:sz w:val="22"/>
          <w:szCs w:val="22"/>
        </w:rPr>
      </w:pPr>
    </w:p>
    <w:p w14:paraId="5DC4CBDA" w14:textId="77777777" w:rsidR="00B10A97" w:rsidRPr="00EF4434" w:rsidRDefault="00B10A97" w:rsidP="00B10A97">
      <w:pPr>
        <w:suppressAutoHyphens w:val="0"/>
        <w:jc w:val="both"/>
        <w:rPr>
          <w:rFonts w:ascii="Times New Roman" w:hAnsi="Times New Roman" w:cs="Times New Roman"/>
          <w:color w:val="auto"/>
          <w:sz w:val="22"/>
          <w:szCs w:val="22"/>
        </w:rPr>
      </w:pPr>
    </w:p>
    <w:p w14:paraId="61CD51E5" w14:textId="77777777" w:rsidR="00B10A97" w:rsidRPr="00EF4434" w:rsidRDefault="00B10A97" w:rsidP="00B10A97">
      <w:pPr>
        <w:suppressAutoHyphens w:val="0"/>
        <w:jc w:val="center"/>
        <w:rPr>
          <w:rFonts w:ascii="Times New Roman" w:hAnsi="Times New Roman" w:cs="Times New Roman"/>
          <w:color w:val="auto"/>
          <w:sz w:val="22"/>
          <w:szCs w:val="22"/>
        </w:rPr>
      </w:pPr>
      <w:r w:rsidRPr="00EF4434">
        <w:rPr>
          <w:rFonts w:ascii="Times New Roman" w:hAnsi="Times New Roman" w:cs="Times New Roman"/>
          <w:color w:val="auto"/>
          <w:sz w:val="22"/>
          <w:szCs w:val="22"/>
        </w:rPr>
        <w:t xml:space="preserve">Antonio Alberto </w:t>
      </w:r>
      <w:proofErr w:type="spellStart"/>
      <w:r w:rsidRPr="00EF4434">
        <w:rPr>
          <w:rFonts w:ascii="Times New Roman" w:hAnsi="Times New Roman" w:cs="Times New Roman"/>
          <w:color w:val="auto"/>
          <w:sz w:val="22"/>
          <w:szCs w:val="22"/>
        </w:rPr>
        <w:t>Brunetta</w:t>
      </w:r>
      <w:proofErr w:type="spellEnd"/>
    </w:p>
    <w:p w14:paraId="4BD322B6" w14:textId="7BF59D4F" w:rsidR="003915BC" w:rsidRPr="00EF4434" w:rsidRDefault="00B10A97" w:rsidP="00EF4434">
      <w:pPr>
        <w:suppressAutoHyphens w:val="0"/>
        <w:jc w:val="center"/>
        <w:rPr>
          <w:rFonts w:ascii="Times New Roman" w:hAnsi="Times New Roman" w:cs="Times New Roman"/>
          <w:color w:val="auto"/>
          <w:sz w:val="22"/>
          <w:szCs w:val="22"/>
        </w:rPr>
      </w:pPr>
      <w:r w:rsidRPr="00EF4434">
        <w:rPr>
          <w:rFonts w:ascii="Times New Roman" w:hAnsi="Times New Roman" w:cs="Times New Roman"/>
          <w:color w:val="auto"/>
          <w:sz w:val="22"/>
          <w:szCs w:val="22"/>
        </w:rPr>
        <w:t>Relator</w:t>
      </w:r>
    </w:p>
    <w:sectPr w:rsidR="003915BC" w:rsidRPr="00EF4434" w:rsidSect="005E0746">
      <w:pgSz w:w="11906" w:h="16838"/>
      <w:pgMar w:top="1417" w:right="1701" w:bottom="1417" w:left="1701" w:header="0" w:footer="0" w:gutter="0"/>
      <w:cols w:space="720"/>
      <w:formProt w:val="0"/>
      <w:docGrid w:linePitch="326" w:charSpace="-6145"/>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8F3BA" w15:done="0"/>
  <w15:commentEx w15:paraId="54AAFB96" w15:done="0"/>
  <w15:commentEx w15:paraId="2B37C537" w15:done="0"/>
  <w15:commentEx w15:paraId="2CEE1178" w15:done="0"/>
  <w15:commentEx w15:paraId="017A59A5" w15:done="0"/>
  <w15:commentEx w15:paraId="16F89D62" w15:done="0"/>
  <w15:commentEx w15:paraId="5AF0EC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AA56F" w14:textId="77777777" w:rsidR="00E62619" w:rsidRDefault="00E62619" w:rsidP="00B10A97">
      <w:r>
        <w:separator/>
      </w:r>
    </w:p>
  </w:endnote>
  <w:endnote w:type="continuationSeparator" w:id="0">
    <w:p w14:paraId="40F88946" w14:textId="77777777" w:rsidR="00E62619" w:rsidRDefault="00E62619" w:rsidP="00B1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2957B" w14:textId="77777777" w:rsidR="00E62619" w:rsidRDefault="00E62619" w:rsidP="00B10A97">
      <w:r>
        <w:separator/>
      </w:r>
    </w:p>
  </w:footnote>
  <w:footnote w:type="continuationSeparator" w:id="0">
    <w:p w14:paraId="7C85C4E2" w14:textId="77777777" w:rsidR="00E62619" w:rsidRDefault="00E62619" w:rsidP="00B10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97B"/>
    <w:multiLevelType w:val="hybridMultilevel"/>
    <w:tmpl w:val="08505D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587D6E"/>
    <w:multiLevelType w:val="hybridMultilevel"/>
    <w:tmpl w:val="84BCC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AE5813"/>
    <w:multiLevelType w:val="hybridMultilevel"/>
    <w:tmpl w:val="5BFC4C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F035C4"/>
    <w:multiLevelType w:val="hybridMultilevel"/>
    <w:tmpl w:val="ACA0F4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16F1918"/>
    <w:multiLevelType w:val="hybridMultilevel"/>
    <w:tmpl w:val="0B78475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EAD055A"/>
    <w:multiLevelType w:val="hybridMultilevel"/>
    <w:tmpl w:val="3B4889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ST">
    <w15:presenceInfo w15:providerId="None" w15:userId="G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97"/>
    <w:rsid w:val="00015580"/>
    <w:rsid w:val="000F7274"/>
    <w:rsid w:val="00101B98"/>
    <w:rsid w:val="001737E4"/>
    <w:rsid w:val="001C347C"/>
    <w:rsid w:val="001E4FE6"/>
    <w:rsid w:val="003915BC"/>
    <w:rsid w:val="003A79D2"/>
    <w:rsid w:val="003D0F18"/>
    <w:rsid w:val="00514DB0"/>
    <w:rsid w:val="00551B6D"/>
    <w:rsid w:val="00561196"/>
    <w:rsid w:val="005E0746"/>
    <w:rsid w:val="00637D4E"/>
    <w:rsid w:val="00647979"/>
    <w:rsid w:val="006A707C"/>
    <w:rsid w:val="006B3DE7"/>
    <w:rsid w:val="006E632E"/>
    <w:rsid w:val="006E65E7"/>
    <w:rsid w:val="007B020D"/>
    <w:rsid w:val="007D5B13"/>
    <w:rsid w:val="00901C2E"/>
    <w:rsid w:val="009B77B7"/>
    <w:rsid w:val="009C2F5D"/>
    <w:rsid w:val="00AC5BCB"/>
    <w:rsid w:val="00AD6D08"/>
    <w:rsid w:val="00B10A97"/>
    <w:rsid w:val="00B806E2"/>
    <w:rsid w:val="00BD384D"/>
    <w:rsid w:val="00D02B18"/>
    <w:rsid w:val="00DC1BA3"/>
    <w:rsid w:val="00DF7CB1"/>
    <w:rsid w:val="00E62619"/>
    <w:rsid w:val="00E8044D"/>
    <w:rsid w:val="00EF4434"/>
    <w:rsid w:val="00F13942"/>
    <w:rsid w:val="00FF4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97"/>
    <w:pPr>
      <w:widowControl w:val="0"/>
      <w:suppressAutoHyphens/>
    </w:pPr>
    <w:rPr>
      <w:rFonts w:ascii="Liberation Serif" w:eastAsia="Droid Sans Fallback" w:hAnsi="Liberation Serif" w:cs="FreeSans"/>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10A97"/>
  </w:style>
  <w:style w:type="character" w:customStyle="1" w:styleId="TextodenotaderodapChar">
    <w:name w:val="Texto de nota de rodapé Char"/>
    <w:basedOn w:val="Fontepargpadro"/>
    <w:link w:val="Textodenotaderodap"/>
    <w:uiPriority w:val="99"/>
    <w:rsid w:val="00B10A97"/>
    <w:rPr>
      <w:rFonts w:ascii="Liberation Serif" w:eastAsia="Droid Sans Fallback" w:hAnsi="Liberation Serif" w:cs="FreeSans"/>
      <w:color w:val="00000A"/>
      <w:sz w:val="24"/>
      <w:szCs w:val="24"/>
      <w:lang w:eastAsia="zh-CN" w:bidi="hi-IN"/>
    </w:rPr>
  </w:style>
  <w:style w:type="character" w:styleId="Refdenotaderodap">
    <w:name w:val="footnote reference"/>
    <w:uiPriority w:val="99"/>
    <w:unhideWhenUsed/>
    <w:rsid w:val="00B10A97"/>
    <w:rPr>
      <w:vertAlign w:val="superscript"/>
    </w:rPr>
  </w:style>
  <w:style w:type="paragraph" w:styleId="PargrafodaLista">
    <w:name w:val="List Paragraph"/>
    <w:basedOn w:val="Normal"/>
    <w:uiPriority w:val="34"/>
    <w:qFormat/>
    <w:rsid w:val="00B10A97"/>
    <w:pPr>
      <w:ind w:left="720"/>
      <w:contextualSpacing/>
    </w:pPr>
    <w:rPr>
      <w:rFonts w:cs="Mangal"/>
      <w:szCs w:val="21"/>
    </w:rPr>
  </w:style>
  <w:style w:type="paragraph" w:styleId="NormalWeb">
    <w:name w:val="Normal (Web)"/>
    <w:basedOn w:val="Normal"/>
    <w:uiPriority w:val="99"/>
    <w:unhideWhenUsed/>
    <w:rsid w:val="00B10A97"/>
    <w:pPr>
      <w:widowControl/>
      <w:suppressAutoHyphens w:val="0"/>
      <w:spacing w:before="100" w:beforeAutospacing="1" w:after="100" w:afterAutospacing="1"/>
    </w:pPr>
    <w:rPr>
      <w:rFonts w:ascii="Times New Roman" w:eastAsia="Times New Roman" w:hAnsi="Times New Roman" w:cs="Times New Roman"/>
      <w:color w:val="auto"/>
      <w:lang w:eastAsia="pt-BR" w:bidi="ar-SA"/>
    </w:rPr>
  </w:style>
  <w:style w:type="paragraph" w:customStyle="1" w:styleId="Default">
    <w:name w:val="Default"/>
    <w:rsid w:val="00E8044D"/>
    <w:pPr>
      <w:autoSpaceDE w:val="0"/>
      <w:autoSpaceDN w:val="0"/>
      <w:adjustRightInd w:val="0"/>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901C2E"/>
    <w:rPr>
      <w:rFonts w:ascii="Times New Roman" w:hAnsi="Times New Roman" w:cs="Mangal"/>
      <w:sz w:val="18"/>
      <w:szCs w:val="16"/>
    </w:rPr>
  </w:style>
  <w:style w:type="character" w:customStyle="1" w:styleId="TextodebaloChar">
    <w:name w:val="Texto de balão Char"/>
    <w:basedOn w:val="Fontepargpadro"/>
    <w:link w:val="Textodebalo"/>
    <w:uiPriority w:val="99"/>
    <w:semiHidden/>
    <w:rsid w:val="00901C2E"/>
    <w:rPr>
      <w:rFonts w:ascii="Times New Roman" w:eastAsia="Droid Sans Fallback" w:hAnsi="Times New Roman" w:cs="Mangal"/>
      <w:color w:val="00000A"/>
      <w:sz w:val="18"/>
      <w:szCs w:val="16"/>
      <w:lang w:eastAsia="zh-CN" w:bidi="hi-IN"/>
    </w:rPr>
  </w:style>
  <w:style w:type="character" w:styleId="Refdecomentrio">
    <w:name w:val="annotation reference"/>
    <w:basedOn w:val="Fontepargpadro"/>
    <w:uiPriority w:val="99"/>
    <w:semiHidden/>
    <w:unhideWhenUsed/>
    <w:rsid w:val="00901C2E"/>
    <w:rPr>
      <w:sz w:val="18"/>
      <w:szCs w:val="18"/>
    </w:rPr>
  </w:style>
  <w:style w:type="paragraph" w:styleId="Textodecomentrio">
    <w:name w:val="annotation text"/>
    <w:basedOn w:val="Normal"/>
    <w:link w:val="TextodecomentrioChar"/>
    <w:uiPriority w:val="99"/>
    <w:semiHidden/>
    <w:unhideWhenUsed/>
    <w:rsid w:val="00901C2E"/>
    <w:rPr>
      <w:rFonts w:cs="Mangal"/>
      <w:szCs w:val="21"/>
    </w:rPr>
  </w:style>
  <w:style w:type="character" w:customStyle="1" w:styleId="TextodecomentrioChar">
    <w:name w:val="Texto de comentário Char"/>
    <w:basedOn w:val="Fontepargpadro"/>
    <w:link w:val="Textodecomentrio"/>
    <w:uiPriority w:val="99"/>
    <w:semiHidden/>
    <w:rsid w:val="00901C2E"/>
    <w:rPr>
      <w:rFonts w:ascii="Liberation Serif" w:eastAsia="Droid Sans Fallback" w:hAnsi="Liberation Serif" w:cs="Mangal"/>
      <w:color w:val="00000A"/>
      <w:sz w:val="24"/>
      <w:szCs w:val="21"/>
      <w:lang w:eastAsia="zh-CN" w:bidi="hi-IN"/>
    </w:rPr>
  </w:style>
  <w:style w:type="paragraph" w:styleId="Assuntodocomentrio">
    <w:name w:val="annotation subject"/>
    <w:basedOn w:val="Textodecomentrio"/>
    <w:next w:val="Textodecomentrio"/>
    <w:link w:val="AssuntodocomentrioChar"/>
    <w:uiPriority w:val="99"/>
    <w:semiHidden/>
    <w:unhideWhenUsed/>
    <w:rsid w:val="00901C2E"/>
    <w:rPr>
      <w:b/>
      <w:bCs/>
      <w:sz w:val="20"/>
      <w:szCs w:val="18"/>
    </w:rPr>
  </w:style>
  <w:style w:type="character" w:customStyle="1" w:styleId="AssuntodocomentrioChar">
    <w:name w:val="Assunto do comentário Char"/>
    <w:basedOn w:val="TextodecomentrioChar"/>
    <w:link w:val="Assuntodocomentrio"/>
    <w:uiPriority w:val="99"/>
    <w:semiHidden/>
    <w:rsid w:val="00901C2E"/>
    <w:rPr>
      <w:rFonts w:ascii="Liberation Serif" w:eastAsia="Droid Sans Fallback" w:hAnsi="Liberation Serif" w:cs="Mangal"/>
      <w:b/>
      <w:bCs/>
      <w:color w:val="00000A"/>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97"/>
    <w:pPr>
      <w:widowControl w:val="0"/>
      <w:suppressAutoHyphens/>
    </w:pPr>
    <w:rPr>
      <w:rFonts w:ascii="Liberation Serif" w:eastAsia="Droid Sans Fallback" w:hAnsi="Liberation Serif" w:cs="FreeSans"/>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10A97"/>
  </w:style>
  <w:style w:type="character" w:customStyle="1" w:styleId="TextodenotaderodapChar">
    <w:name w:val="Texto de nota de rodapé Char"/>
    <w:basedOn w:val="Fontepargpadro"/>
    <w:link w:val="Textodenotaderodap"/>
    <w:uiPriority w:val="99"/>
    <w:rsid w:val="00B10A97"/>
    <w:rPr>
      <w:rFonts w:ascii="Liberation Serif" w:eastAsia="Droid Sans Fallback" w:hAnsi="Liberation Serif" w:cs="FreeSans"/>
      <w:color w:val="00000A"/>
      <w:sz w:val="24"/>
      <w:szCs w:val="24"/>
      <w:lang w:eastAsia="zh-CN" w:bidi="hi-IN"/>
    </w:rPr>
  </w:style>
  <w:style w:type="character" w:styleId="Refdenotaderodap">
    <w:name w:val="footnote reference"/>
    <w:uiPriority w:val="99"/>
    <w:unhideWhenUsed/>
    <w:rsid w:val="00B10A97"/>
    <w:rPr>
      <w:vertAlign w:val="superscript"/>
    </w:rPr>
  </w:style>
  <w:style w:type="paragraph" w:styleId="PargrafodaLista">
    <w:name w:val="List Paragraph"/>
    <w:basedOn w:val="Normal"/>
    <w:uiPriority w:val="34"/>
    <w:qFormat/>
    <w:rsid w:val="00B10A97"/>
    <w:pPr>
      <w:ind w:left="720"/>
      <w:contextualSpacing/>
    </w:pPr>
    <w:rPr>
      <w:rFonts w:cs="Mangal"/>
      <w:szCs w:val="21"/>
    </w:rPr>
  </w:style>
  <w:style w:type="paragraph" w:styleId="NormalWeb">
    <w:name w:val="Normal (Web)"/>
    <w:basedOn w:val="Normal"/>
    <w:uiPriority w:val="99"/>
    <w:unhideWhenUsed/>
    <w:rsid w:val="00B10A97"/>
    <w:pPr>
      <w:widowControl/>
      <w:suppressAutoHyphens w:val="0"/>
      <w:spacing w:before="100" w:beforeAutospacing="1" w:after="100" w:afterAutospacing="1"/>
    </w:pPr>
    <w:rPr>
      <w:rFonts w:ascii="Times New Roman" w:eastAsia="Times New Roman" w:hAnsi="Times New Roman" w:cs="Times New Roman"/>
      <w:color w:val="auto"/>
      <w:lang w:eastAsia="pt-BR" w:bidi="ar-SA"/>
    </w:rPr>
  </w:style>
  <w:style w:type="paragraph" w:customStyle="1" w:styleId="Default">
    <w:name w:val="Default"/>
    <w:rsid w:val="00E8044D"/>
    <w:pPr>
      <w:autoSpaceDE w:val="0"/>
      <w:autoSpaceDN w:val="0"/>
      <w:adjustRightInd w:val="0"/>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901C2E"/>
    <w:rPr>
      <w:rFonts w:ascii="Times New Roman" w:hAnsi="Times New Roman" w:cs="Mangal"/>
      <w:sz w:val="18"/>
      <w:szCs w:val="16"/>
    </w:rPr>
  </w:style>
  <w:style w:type="character" w:customStyle="1" w:styleId="TextodebaloChar">
    <w:name w:val="Texto de balão Char"/>
    <w:basedOn w:val="Fontepargpadro"/>
    <w:link w:val="Textodebalo"/>
    <w:uiPriority w:val="99"/>
    <w:semiHidden/>
    <w:rsid w:val="00901C2E"/>
    <w:rPr>
      <w:rFonts w:ascii="Times New Roman" w:eastAsia="Droid Sans Fallback" w:hAnsi="Times New Roman" w:cs="Mangal"/>
      <w:color w:val="00000A"/>
      <w:sz w:val="18"/>
      <w:szCs w:val="16"/>
      <w:lang w:eastAsia="zh-CN" w:bidi="hi-IN"/>
    </w:rPr>
  </w:style>
  <w:style w:type="character" w:styleId="Refdecomentrio">
    <w:name w:val="annotation reference"/>
    <w:basedOn w:val="Fontepargpadro"/>
    <w:uiPriority w:val="99"/>
    <w:semiHidden/>
    <w:unhideWhenUsed/>
    <w:rsid w:val="00901C2E"/>
    <w:rPr>
      <w:sz w:val="18"/>
      <w:szCs w:val="18"/>
    </w:rPr>
  </w:style>
  <w:style w:type="paragraph" w:styleId="Textodecomentrio">
    <w:name w:val="annotation text"/>
    <w:basedOn w:val="Normal"/>
    <w:link w:val="TextodecomentrioChar"/>
    <w:uiPriority w:val="99"/>
    <w:semiHidden/>
    <w:unhideWhenUsed/>
    <w:rsid w:val="00901C2E"/>
    <w:rPr>
      <w:rFonts w:cs="Mangal"/>
      <w:szCs w:val="21"/>
    </w:rPr>
  </w:style>
  <w:style w:type="character" w:customStyle="1" w:styleId="TextodecomentrioChar">
    <w:name w:val="Texto de comentário Char"/>
    <w:basedOn w:val="Fontepargpadro"/>
    <w:link w:val="Textodecomentrio"/>
    <w:uiPriority w:val="99"/>
    <w:semiHidden/>
    <w:rsid w:val="00901C2E"/>
    <w:rPr>
      <w:rFonts w:ascii="Liberation Serif" w:eastAsia="Droid Sans Fallback" w:hAnsi="Liberation Serif" w:cs="Mangal"/>
      <w:color w:val="00000A"/>
      <w:sz w:val="24"/>
      <w:szCs w:val="21"/>
      <w:lang w:eastAsia="zh-CN" w:bidi="hi-IN"/>
    </w:rPr>
  </w:style>
  <w:style w:type="paragraph" w:styleId="Assuntodocomentrio">
    <w:name w:val="annotation subject"/>
    <w:basedOn w:val="Textodecomentrio"/>
    <w:next w:val="Textodecomentrio"/>
    <w:link w:val="AssuntodocomentrioChar"/>
    <w:uiPriority w:val="99"/>
    <w:semiHidden/>
    <w:unhideWhenUsed/>
    <w:rsid w:val="00901C2E"/>
    <w:rPr>
      <w:b/>
      <w:bCs/>
      <w:sz w:val="20"/>
      <w:szCs w:val="18"/>
    </w:rPr>
  </w:style>
  <w:style w:type="character" w:customStyle="1" w:styleId="AssuntodocomentrioChar">
    <w:name w:val="Assunto do comentário Char"/>
    <w:basedOn w:val="TextodecomentrioChar"/>
    <w:link w:val="Assuntodocomentrio"/>
    <w:uiPriority w:val="99"/>
    <w:semiHidden/>
    <w:rsid w:val="00901C2E"/>
    <w:rPr>
      <w:rFonts w:ascii="Liberation Serif" w:eastAsia="Droid Sans Fallback" w:hAnsi="Liberation Serif" w:cs="Mangal"/>
      <w:b/>
      <w:bCs/>
      <w:color w:val="00000A"/>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19">
      <w:bodyDiv w:val="1"/>
      <w:marLeft w:val="0"/>
      <w:marRight w:val="0"/>
      <w:marTop w:val="0"/>
      <w:marBottom w:val="0"/>
      <w:divBdr>
        <w:top w:val="none" w:sz="0" w:space="0" w:color="auto"/>
        <w:left w:val="none" w:sz="0" w:space="0" w:color="auto"/>
        <w:bottom w:val="none" w:sz="0" w:space="0" w:color="auto"/>
        <w:right w:val="none" w:sz="0" w:space="0" w:color="auto"/>
      </w:divBdr>
      <w:divsChild>
        <w:div w:id="1189950197">
          <w:marLeft w:val="0"/>
          <w:marRight w:val="0"/>
          <w:marTop w:val="0"/>
          <w:marBottom w:val="0"/>
          <w:divBdr>
            <w:top w:val="none" w:sz="0" w:space="0" w:color="auto"/>
            <w:left w:val="none" w:sz="0" w:space="0" w:color="auto"/>
            <w:bottom w:val="none" w:sz="0" w:space="0" w:color="auto"/>
            <w:right w:val="none" w:sz="0" w:space="0" w:color="auto"/>
          </w:divBdr>
        </w:div>
        <w:div w:id="2034332237">
          <w:marLeft w:val="0"/>
          <w:marRight w:val="0"/>
          <w:marTop w:val="0"/>
          <w:marBottom w:val="0"/>
          <w:divBdr>
            <w:top w:val="none" w:sz="0" w:space="0" w:color="auto"/>
            <w:left w:val="none" w:sz="0" w:space="0" w:color="auto"/>
            <w:bottom w:val="none" w:sz="0" w:space="0" w:color="auto"/>
            <w:right w:val="none" w:sz="0" w:space="0" w:color="auto"/>
          </w:divBdr>
        </w:div>
        <w:div w:id="736710157">
          <w:marLeft w:val="0"/>
          <w:marRight w:val="0"/>
          <w:marTop w:val="0"/>
          <w:marBottom w:val="0"/>
          <w:divBdr>
            <w:top w:val="none" w:sz="0" w:space="0" w:color="auto"/>
            <w:left w:val="none" w:sz="0" w:space="0" w:color="auto"/>
            <w:bottom w:val="none" w:sz="0" w:space="0" w:color="auto"/>
            <w:right w:val="none" w:sz="0" w:space="0" w:color="auto"/>
          </w:divBdr>
        </w:div>
        <w:div w:id="1684934721">
          <w:marLeft w:val="0"/>
          <w:marRight w:val="0"/>
          <w:marTop w:val="0"/>
          <w:marBottom w:val="0"/>
          <w:divBdr>
            <w:top w:val="none" w:sz="0" w:space="0" w:color="auto"/>
            <w:left w:val="none" w:sz="0" w:space="0" w:color="auto"/>
            <w:bottom w:val="none" w:sz="0" w:space="0" w:color="auto"/>
            <w:right w:val="none" w:sz="0" w:space="0" w:color="auto"/>
          </w:divBdr>
        </w:div>
        <w:div w:id="743380581">
          <w:marLeft w:val="0"/>
          <w:marRight w:val="0"/>
          <w:marTop w:val="0"/>
          <w:marBottom w:val="0"/>
          <w:divBdr>
            <w:top w:val="none" w:sz="0" w:space="0" w:color="auto"/>
            <w:left w:val="none" w:sz="0" w:space="0" w:color="auto"/>
            <w:bottom w:val="none" w:sz="0" w:space="0" w:color="auto"/>
            <w:right w:val="none" w:sz="0" w:space="0" w:color="auto"/>
          </w:divBdr>
        </w:div>
        <w:div w:id="555434930">
          <w:marLeft w:val="0"/>
          <w:marRight w:val="0"/>
          <w:marTop w:val="0"/>
          <w:marBottom w:val="0"/>
          <w:divBdr>
            <w:top w:val="none" w:sz="0" w:space="0" w:color="auto"/>
            <w:left w:val="none" w:sz="0" w:space="0" w:color="auto"/>
            <w:bottom w:val="none" w:sz="0" w:space="0" w:color="auto"/>
            <w:right w:val="none" w:sz="0" w:space="0" w:color="auto"/>
          </w:divBdr>
        </w:div>
        <w:div w:id="751854556">
          <w:marLeft w:val="0"/>
          <w:marRight w:val="0"/>
          <w:marTop w:val="0"/>
          <w:marBottom w:val="0"/>
          <w:divBdr>
            <w:top w:val="none" w:sz="0" w:space="0" w:color="auto"/>
            <w:left w:val="none" w:sz="0" w:space="0" w:color="auto"/>
            <w:bottom w:val="none" w:sz="0" w:space="0" w:color="auto"/>
            <w:right w:val="none" w:sz="0" w:space="0" w:color="auto"/>
          </w:divBdr>
        </w:div>
        <w:div w:id="408619531">
          <w:marLeft w:val="0"/>
          <w:marRight w:val="0"/>
          <w:marTop w:val="0"/>
          <w:marBottom w:val="0"/>
          <w:divBdr>
            <w:top w:val="none" w:sz="0" w:space="0" w:color="auto"/>
            <w:left w:val="none" w:sz="0" w:space="0" w:color="auto"/>
            <w:bottom w:val="none" w:sz="0" w:space="0" w:color="auto"/>
            <w:right w:val="none" w:sz="0" w:space="0" w:color="auto"/>
          </w:divBdr>
        </w:div>
        <w:div w:id="1485513780">
          <w:marLeft w:val="0"/>
          <w:marRight w:val="0"/>
          <w:marTop w:val="0"/>
          <w:marBottom w:val="0"/>
          <w:divBdr>
            <w:top w:val="none" w:sz="0" w:space="0" w:color="auto"/>
            <w:left w:val="none" w:sz="0" w:space="0" w:color="auto"/>
            <w:bottom w:val="none" w:sz="0" w:space="0" w:color="auto"/>
            <w:right w:val="none" w:sz="0" w:space="0" w:color="auto"/>
          </w:divBdr>
        </w:div>
        <w:div w:id="2020232261">
          <w:marLeft w:val="0"/>
          <w:marRight w:val="0"/>
          <w:marTop w:val="0"/>
          <w:marBottom w:val="0"/>
          <w:divBdr>
            <w:top w:val="none" w:sz="0" w:space="0" w:color="auto"/>
            <w:left w:val="none" w:sz="0" w:space="0" w:color="auto"/>
            <w:bottom w:val="none" w:sz="0" w:space="0" w:color="auto"/>
            <w:right w:val="none" w:sz="0" w:space="0" w:color="auto"/>
          </w:divBdr>
        </w:div>
      </w:divsChild>
    </w:div>
    <w:div w:id="28528213">
      <w:bodyDiv w:val="1"/>
      <w:marLeft w:val="0"/>
      <w:marRight w:val="0"/>
      <w:marTop w:val="0"/>
      <w:marBottom w:val="0"/>
      <w:divBdr>
        <w:top w:val="none" w:sz="0" w:space="0" w:color="auto"/>
        <w:left w:val="none" w:sz="0" w:space="0" w:color="auto"/>
        <w:bottom w:val="none" w:sz="0" w:space="0" w:color="auto"/>
        <w:right w:val="none" w:sz="0" w:space="0" w:color="auto"/>
      </w:divBdr>
    </w:div>
    <w:div w:id="1036544597">
      <w:bodyDiv w:val="1"/>
      <w:marLeft w:val="0"/>
      <w:marRight w:val="0"/>
      <w:marTop w:val="0"/>
      <w:marBottom w:val="0"/>
      <w:divBdr>
        <w:top w:val="none" w:sz="0" w:space="0" w:color="auto"/>
        <w:left w:val="none" w:sz="0" w:space="0" w:color="auto"/>
        <w:bottom w:val="none" w:sz="0" w:space="0" w:color="auto"/>
        <w:right w:val="none" w:sz="0" w:space="0" w:color="auto"/>
      </w:divBdr>
      <w:divsChild>
        <w:div w:id="1720664650">
          <w:marLeft w:val="0"/>
          <w:marRight w:val="0"/>
          <w:marTop w:val="0"/>
          <w:marBottom w:val="0"/>
          <w:divBdr>
            <w:top w:val="none" w:sz="0" w:space="0" w:color="auto"/>
            <w:left w:val="none" w:sz="0" w:space="0" w:color="auto"/>
            <w:bottom w:val="none" w:sz="0" w:space="0" w:color="auto"/>
            <w:right w:val="none" w:sz="0" w:space="0" w:color="auto"/>
          </w:divBdr>
        </w:div>
        <w:div w:id="612059050">
          <w:marLeft w:val="0"/>
          <w:marRight w:val="0"/>
          <w:marTop w:val="0"/>
          <w:marBottom w:val="0"/>
          <w:divBdr>
            <w:top w:val="none" w:sz="0" w:space="0" w:color="auto"/>
            <w:left w:val="none" w:sz="0" w:space="0" w:color="auto"/>
            <w:bottom w:val="none" w:sz="0" w:space="0" w:color="auto"/>
            <w:right w:val="none" w:sz="0" w:space="0" w:color="auto"/>
          </w:divBdr>
        </w:div>
        <w:div w:id="1398548191">
          <w:marLeft w:val="0"/>
          <w:marRight w:val="0"/>
          <w:marTop w:val="0"/>
          <w:marBottom w:val="0"/>
          <w:divBdr>
            <w:top w:val="none" w:sz="0" w:space="0" w:color="auto"/>
            <w:left w:val="none" w:sz="0" w:space="0" w:color="auto"/>
            <w:bottom w:val="none" w:sz="0" w:space="0" w:color="auto"/>
            <w:right w:val="none" w:sz="0" w:space="0" w:color="auto"/>
          </w:divBdr>
        </w:div>
        <w:div w:id="1170412760">
          <w:marLeft w:val="0"/>
          <w:marRight w:val="0"/>
          <w:marTop w:val="0"/>
          <w:marBottom w:val="0"/>
          <w:divBdr>
            <w:top w:val="none" w:sz="0" w:space="0" w:color="auto"/>
            <w:left w:val="none" w:sz="0" w:space="0" w:color="auto"/>
            <w:bottom w:val="none" w:sz="0" w:space="0" w:color="auto"/>
            <w:right w:val="none" w:sz="0" w:space="0" w:color="auto"/>
          </w:divBdr>
        </w:div>
        <w:div w:id="758138923">
          <w:marLeft w:val="0"/>
          <w:marRight w:val="0"/>
          <w:marTop w:val="0"/>
          <w:marBottom w:val="0"/>
          <w:divBdr>
            <w:top w:val="none" w:sz="0" w:space="0" w:color="auto"/>
            <w:left w:val="none" w:sz="0" w:space="0" w:color="auto"/>
            <w:bottom w:val="none" w:sz="0" w:space="0" w:color="auto"/>
            <w:right w:val="none" w:sz="0" w:space="0" w:color="auto"/>
          </w:divBdr>
        </w:div>
        <w:div w:id="1166168381">
          <w:marLeft w:val="0"/>
          <w:marRight w:val="0"/>
          <w:marTop w:val="0"/>
          <w:marBottom w:val="0"/>
          <w:divBdr>
            <w:top w:val="none" w:sz="0" w:space="0" w:color="auto"/>
            <w:left w:val="none" w:sz="0" w:space="0" w:color="auto"/>
            <w:bottom w:val="none" w:sz="0" w:space="0" w:color="auto"/>
            <w:right w:val="none" w:sz="0" w:space="0" w:color="auto"/>
          </w:divBdr>
        </w:div>
        <w:div w:id="1021778893">
          <w:marLeft w:val="0"/>
          <w:marRight w:val="0"/>
          <w:marTop w:val="0"/>
          <w:marBottom w:val="0"/>
          <w:divBdr>
            <w:top w:val="none" w:sz="0" w:space="0" w:color="auto"/>
            <w:left w:val="none" w:sz="0" w:space="0" w:color="auto"/>
            <w:bottom w:val="none" w:sz="0" w:space="0" w:color="auto"/>
            <w:right w:val="none" w:sz="0" w:space="0" w:color="auto"/>
          </w:divBdr>
        </w:div>
        <w:div w:id="519778221">
          <w:marLeft w:val="0"/>
          <w:marRight w:val="0"/>
          <w:marTop w:val="0"/>
          <w:marBottom w:val="0"/>
          <w:divBdr>
            <w:top w:val="none" w:sz="0" w:space="0" w:color="auto"/>
            <w:left w:val="none" w:sz="0" w:space="0" w:color="auto"/>
            <w:bottom w:val="none" w:sz="0" w:space="0" w:color="auto"/>
            <w:right w:val="none" w:sz="0" w:space="0" w:color="auto"/>
          </w:divBdr>
        </w:div>
        <w:div w:id="165484703">
          <w:marLeft w:val="0"/>
          <w:marRight w:val="0"/>
          <w:marTop w:val="0"/>
          <w:marBottom w:val="0"/>
          <w:divBdr>
            <w:top w:val="none" w:sz="0" w:space="0" w:color="auto"/>
            <w:left w:val="none" w:sz="0" w:space="0" w:color="auto"/>
            <w:bottom w:val="none" w:sz="0" w:space="0" w:color="auto"/>
            <w:right w:val="none" w:sz="0" w:space="0" w:color="auto"/>
          </w:divBdr>
        </w:div>
        <w:div w:id="326714873">
          <w:marLeft w:val="0"/>
          <w:marRight w:val="0"/>
          <w:marTop w:val="0"/>
          <w:marBottom w:val="0"/>
          <w:divBdr>
            <w:top w:val="none" w:sz="0" w:space="0" w:color="auto"/>
            <w:left w:val="none" w:sz="0" w:space="0" w:color="auto"/>
            <w:bottom w:val="none" w:sz="0" w:space="0" w:color="auto"/>
            <w:right w:val="none" w:sz="0" w:space="0" w:color="auto"/>
          </w:divBdr>
        </w:div>
        <w:div w:id="94323117">
          <w:marLeft w:val="0"/>
          <w:marRight w:val="0"/>
          <w:marTop w:val="0"/>
          <w:marBottom w:val="0"/>
          <w:divBdr>
            <w:top w:val="none" w:sz="0" w:space="0" w:color="auto"/>
            <w:left w:val="none" w:sz="0" w:space="0" w:color="auto"/>
            <w:bottom w:val="none" w:sz="0" w:space="0" w:color="auto"/>
            <w:right w:val="none" w:sz="0" w:space="0" w:color="auto"/>
          </w:divBdr>
        </w:div>
        <w:div w:id="800463020">
          <w:marLeft w:val="0"/>
          <w:marRight w:val="0"/>
          <w:marTop w:val="0"/>
          <w:marBottom w:val="0"/>
          <w:divBdr>
            <w:top w:val="none" w:sz="0" w:space="0" w:color="auto"/>
            <w:left w:val="none" w:sz="0" w:space="0" w:color="auto"/>
            <w:bottom w:val="none" w:sz="0" w:space="0" w:color="auto"/>
            <w:right w:val="none" w:sz="0" w:space="0" w:color="auto"/>
          </w:divBdr>
        </w:div>
        <w:div w:id="213125364">
          <w:marLeft w:val="0"/>
          <w:marRight w:val="0"/>
          <w:marTop w:val="0"/>
          <w:marBottom w:val="0"/>
          <w:divBdr>
            <w:top w:val="none" w:sz="0" w:space="0" w:color="auto"/>
            <w:left w:val="none" w:sz="0" w:space="0" w:color="auto"/>
            <w:bottom w:val="none" w:sz="0" w:space="0" w:color="auto"/>
            <w:right w:val="none" w:sz="0" w:space="0" w:color="auto"/>
          </w:divBdr>
        </w:div>
        <w:div w:id="2094666071">
          <w:marLeft w:val="0"/>
          <w:marRight w:val="0"/>
          <w:marTop w:val="0"/>
          <w:marBottom w:val="0"/>
          <w:divBdr>
            <w:top w:val="none" w:sz="0" w:space="0" w:color="auto"/>
            <w:left w:val="none" w:sz="0" w:space="0" w:color="auto"/>
            <w:bottom w:val="none" w:sz="0" w:space="0" w:color="auto"/>
            <w:right w:val="none" w:sz="0" w:space="0" w:color="auto"/>
          </w:divBdr>
        </w:div>
        <w:div w:id="995956030">
          <w:marLeft w:val="0"/>
          <w:marRight w:val="0"/>
          <w:marTop w:val="0"/>
          <w:marBottom w:val="0"/>
          <w:divBdr>
            <w:top w:val="none" w:sz="0" w:space="0" w:color="auto"/>
            <w:left w:val="none" w:sz="0" w:space="0" w:color="auto"/>
            <w:bottom w:val="none" w:sz="0" w:space="0" w:color="auto"/>
            <w:right w:val="none" w:sz="0" w:space="0" w:color="auto"/>
          </w:divBdr>
        </w:div>
        <w:div w:id="197208453">
          <w:marLeft w:val="0"/>
          <w:marRight w:val="0"/>
          <w:marTop w:val="0"/>
          <w:marBottom w:val="0"/>
          <w:divBdr>
            <w:top w:val="none" w:sz="0" w:space="0" w:color="auto"/>
            <w:left w:val="none" w:sz="0" w:space="0" w:color="auto"/>
            <w:bottom w:val="none" w:sz="0" w:space="0" w:color="auto"/>
            <w:right w:val="none" w:sz="0" w:space="0" w:color="auto"/>
          </w:divBdr>
        </w:div>
        <w:div w:id="1595745345">
          <w:marLeft w:val="0"/>
          <w:marRight w:val="0"/>
          <w:marTop w:val="0"/>
          <w:marBottom w:val="0"/>
          <w:divBdr>
            <w:top w:val="none" w:sz="0" w:space="0" w:color="auto"/>
            <w:left w:val="none" w:sz="0" w:space="0" w:color="auto"/>
            <w:bottom w:val="none" w:sz="0" w:space="0" w:color="auto"/>
            <w:right w:val="none" w:sz="0" w:space="0" w:color="auto"/>
          </w:divBdr>
        </w:div>
        <w:div w:id="1546258130">
          <w:marLeft w:val="0"/>
          <w:marRight w:val="0"/>
          <w:marTop w:val="0"/>
          <w:marBottom w:val="0"/>
          <w:divBdr>
            <w:top w:val="none" w:sz="0" w:space="0" w:color="auto"/>
            <w:left w:val="none" w:sz="0" w:space="0" w:color="auto"/>
            <w:bottom w:val="none" w:sz="0" w:space="0" w:color="auto"/>
            <w:right w:val="none" w:sz="0" w:space="0" w:color="auto"/>
          </w:divBdr>
        </w:div>
        <w:div w:id="841703797">
          <w:marLeft w:val="0"/>
          <w:marRight w:val="0"/>
          <w:marTop w:val="0"/>
          <w:marBottom w:val="0"/>
          <w:divBdr>
            <w:top w:val="none" w:sz="0" w:space="0" w:color="auto"/>
            <w:left w:val="none" w:sz="0" w:space="0" w:color="auto"/>
            <w:bottom w:val="none" w:sz="0" w:space="0" w:color="auto"/>
            <w:right w:val="none" w:sz="0" w:space="0" w:color="auto"/>
          </w:divBdr>
        </w:div>
        <w:div w:id="1590114653">
          <w:marLeft w:val="0"/>
          <w:marRight w:val="0"/>
          <w:marTop w:val="0"/>
          <w:marBottom w:val="0"/>
          <w:divBdr>
            <w:top w:val="none" w:sz="0" w:space="0" w:color="auto"/>
            <w:left w:val="none" w:sz="0" w:space="0" w:color="auto"/>
            <w:bottom w:val="none" w:sz="0" w:space="0" w:color="auto"/>
            <w:right w:val="none" w:sz="0" w:space="0" w:color="auto"/>
          </w:divBdr>
        </w:div>
        <w:div w:id="736443407">
          <w:marLeft w:val="0"/>
          <w:marRight w:val="0"/>
          <w:marTop w:val="0"/>
          <w:marBottom w:val="0"/>
          <w:divBdr>
            <w:top w:val="none" w:sz="0" w:space="0" w:color="auto"/>
            <w:left w:val="none" w:sz="0" w:space="0" w:color="auto"/>
            <w:bottom w:val="none" w:sz="0" w:space="0" w:color="auto"/>
            <w:right w:val="none" w:sz="0" w:space="0" w:color="auto"/>
          </w:divBdr>
        </w:div>
        <w:div w:id="403072105">
          <w:marLeft w:val="0"/>
          <w:marRight w:val="0"/>
          <w:marTop w:val="0"/>
          <w:marBottom w:val="0"/>
          <w:divBdr>
            <w:top w:val="none" w:sz="0" w:space="0" w:color="auto"/>
            <w:left w:val="none" w:sz="0" w:space="0" w:color="auto"/>
            <w:bottom w:val="none" w:sz="0" w:space="0" w:color="auto"/>
            <w:right w:val="none" w:sz="0" w:space="0" w:color="auto"/>
          </w:divBdr>
        </w:div>
        <w:div w:id="698165727">
          <w:marLeft w:val="0"/>
          <w:marRight w:val="0"/>
          <w:marTop w:val="0"/>
          <w:marBottom w:val="0"/>
          <w:divBdr>
            <w:top w:val="none" w:sz="0" w:space="0" w:color="auto"/>
            <w:left w:val="none" w:sz="0" w:space="0" w:color="auto"/>
            <w:bottom w:val="none" w:sz="0" w:space="0" w:color="auto"/>
            <w:right w:val="none" w:sz="0" w:space="0" w:color="auto"/>
          </w:divBdr>
        </w:div>
        <w:div w:id="1523282336">
          <w:marLeft w:val="0"/>
          <w:marRight w:val="0"/>
          <w:marTop w:val="0"/>
          <w:marBottom w:val="0"/>
          <w:divBdr>
            <w:top w:val="none" w:sz="0" w:space="0" w:color="auto"/>
            <w:left w:val="none" w:sz="0" w:space="0" w:color="auto"/>
            <w:bottom w:val="none" w:sz="0" w:space="0" w:color="auto"/>
            <w:right w:val="none" w:sz="0" w:space="0" w:color="auto"/>
          </w:divBdr>
        </w:div>
        <w:div w:id="622688940">
          <w:marLeft w:val="0"/>
          <w:marRight w:val="0"/>
          <w:marTop w:val="0"/>
          <w:marBottom w:val="0"/>
          <w:divBdr>
            <w:top w:val="none" w:sz="0" w:space="0" w:color="auto"/>
            <w:left w:val="none" w:sz="0" w:space="0" w:color="auto"/>
            <w:bottom w:val="none" w:sz="0" w:space="0" w:color="auto"/>
            <w:right w:val="none" w:sz="0" w:space="0" w:color="auto"/>
          </w:divBdr>
        </w:div>
        <w:div w:id="1296373833">
          <w:marLeft w:val="0"/>
          <w:marRight w:val="0"/>
          <w:marTop w:val="0"/>
          <w:marBottom w:val="0"/>
          <w:divBdr>
            <w:top w:val="none" w:sz="0" w:space="0" w:color="auto"/>
            <w:left w:val="none" w:sz="0" w:space="0" w:color="auto"/>
            <w:bottom w:val="none" w:sz="0" w:space="0" w:color="auto"/>
            <w:right w:val="none" w:sz="0" w:space="0" w:color="auto"/>
          </w:divBdr>
        </w:div>
      </w:divsChild>
    </w:div>
    <w:div w:id="1623608591">
      <w:bodyDiv w:val="1"/>
      <w:marLeft w:val="0"/>
      <w:marRight w:val="0"/>
      <w:marTop w:val="0"/>
      <w:marBottom w:val="0"/>
      <w:divBdr>
        <w:top w:val="none" w:sz="0" w:space="0" w:color="auto"/>
        <w:left w:val="none" w:sz="0" w:space="0" w:color="auto"/>
        <w:bottom w:val="none" w:sz="0" w:space="0" w:color="auto"/>
        <w:right w:val="none" w:sz="0" w:space="0" w:color="auto"/>
      </w:divBdr>
      <w:divsChild>
        <w:div w:id="78029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406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91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1296</Words>
  <Characters>6999</Characters>
  <Application>Microsoft Office Word</Application>
  <DocSecurity>0</DocSecurity>
  <Lines>58</Lines>
  <Paragraphs>16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Alberto</dc:creator>
  <cp:lastModifiedBy>Antonio Alberto</cp:lastModifiedBy>
  <cp:revision>3</cp:revision>
  <cp:lastPrinted>2018-04-24T14:55:00Z</cp:lastPrinted>
  <dcterms:created xsi:type="dcterms:W3CDTF">2018-04-24T12:30:00Z</dcterms:created>
  <dcterms:modified xsi:type="dcterms:W3CDTF">2018-04-24T14:55:00Z</dcterms:modified>
</cp:coreProperties>
</file>